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F8F" w:rsidRDefault="00C11F8F" w:rsidP="00C11F8F">
      <w:pPr>
        <w:pStyle w:val="Citcia"/>
        <w:rPr>
          <w:rFonts w:ascii="Arial" w:hAnsi="Arial" w:cs="Arial"/>
          <w:b/>
          <w:i w:val="0"/>
          <w:sz w:val="36"/>
          <w:szCs w:val="36"/>
        </w:rPr>
      </w:pPr>
      <w:r>
        <w:rPr>
          <w:rFonts w:ascii="Arial" w:hAnsi="Arial" w:cs="Arial"/>
          <w:b/>
          <w:i w:val="0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/>
          <w:i w:val="0"/>
          <w:sz w:val="36"/>
          <w:szCs w:val="36"/>
        </w:rPr>
        <w:t xml:space="preserve">Bod č. </w:t>
      </w:r>
    </w:p>
    <w:p w:rsidR="00C11F8F" w:rsidRDefault="00C11F8F" w:rsidP="00C11F8F">
      <w:pPr>
        <w:jc w:val="both"/>
        <w:outlineLvl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Zastupiteľstvo Bratislavského samosprávneho kraja</w:t>
      </w:r>
    </w:p>
    <w:p w:rsidR="00C11F8F" w:rsidRPr="00980E42" w:rsidRDefault="00C11F8F" w:rsidP="00C11F8F">
      <w:pPr>
        <w:rPr>
          <w:rFonts w:ascii="Arial" w:hAnsi="Arial" w:cs="Arial"/>
        </w:rPr>
      </w:pPr>
    </w:p>
    <w:p w:rsidR="00C11F8F" w:rsidRDefault="00C11F8F" w:rsidP="00753D20">
      <w:pPr>
        <w:tabs>
          <w:tab w:val="left" w:pos="3686"/>
        </w:tabs>
        <w:outlineLvl w:val="0"/>
        <w:rPr>
          <w:rFonts w:ascii="Arial" w:hAnsi="Arial" w:cs="Arial"/>
        </w:rPr>
      </w:pPr>
      <w:r>
        <w:rPr>
          <w:rFonts w:ascii="Arial" w:hAnsi="Arial" w:cs="Arial"/>
        </w:rPr>
        <w:t>Materiál pre rokovanie Zastupiteľstva</w:t>
      </w:r>
    </w:p>
    <w:p w:rsidR="00C11F8F" w:rsidRDefault="00C11F8F" w:rsidP="00C11F8F">
      <w:pPr>
        <w:rPr>
          <w:rFonts w:ascii="Arial" w:hAnsi="Arial" w:cs="Arial"/>
        </w:rPr>
      </w:pPr>
      <w:r>
        <w:rPr>
          <w:rFonts w:ascii="Arial" w:hAnsi="Arial" w:cs="Arial"/>
        </w:rPr>
        <w:t>Bratislavského samosprávneho kraja</w:t>
      </w:r>
    </w:p>
    <w:p w:rsidR="00C11F8F" w:rsidRPr="00980E42" w:rsidRDefault="00C11F8F" w:rsidP="00C11F8F">
      <w:pPr>
        <w:rPr>
          <w:rFonts w:ascii="Arial" w:hAnsi="Arial" w:cs="Arial"/>
          <w:sz w:val="20"/>
          <w:szCs w:val="20"/>
        </w:rPr>
      </w:pPr>
    </w:p>
    <w:p w:rsidR="00C11F8F" w:rsidRDefault="00C11F8F" w:rsidP="00C11F8F">
      <w:pPr>
        <w:rPr>
          <w:rFonts w:ascii="Arial" w:hAnsi="Arial" w:cs="Arial"/>
        </w:rPr>
      </w:pPr>
      <w:r>
        <w:rPr>
          <w:rFonts w:ascii="Arial" w:hAnsi="Arial" w:cs="Arial"/>
        </w:rPr>
        <w:t>19. februára 2016</w:t>
      </w:r>
    </w:p>
    <w:p w:rsidR="00C11F8F" w:rsidRDefault="00C11F8F" w:rsidP="00C11F8F">
      <w:pPr>
        <w:rPr>
          <w:rFonts w:ascii="Arial" w:hAnsi="Arial" w:cs="Arial"/>
          <w:sz w:val="24"/>
          <w:szCs w:val="24"/>
        </w:rPr>
      </w:pPr>
    </w:p>
    <w:p w:rsidR="00C11F8F" w:rsidRPr="00980E42" w:rsidRDefault="00C11F8F" w:rsidP="00C11F8F">
      <w:pPr>
        <w:rPr>
          <w:rFonts w:ascii="Arial" w:hAnsi="Arial" w:cs="Arial"/>
          <w:sz w:val="16"/>
          <w:szCs w:val="16"/>
        </w:rPr>
      </w:pPr>
    </w:p>
    <w:p w:rsidR="00C11F8F" w:rsidRDefault="00C11F8F" w:rsidP="00C11F8F">
      <w:pPr>
        <w:rPr>
          <w:rFonts w:ascii="Arial" w:hAnsi="Arial" w:cs="Arial"/>
        </w:rPr>
      </w:pPr>
    </w:p>
    <w:p w:rsidR="00C11F8F" w:rsidRDefault="00C11F8F" w:rsidP="00C11F8F">
      <w:pPr>
        <w:rPr>
          <w:rFonts w:ascii="Arial" w:hAnsi="Arial" w:cs="Arial"/>
        </w:rPr>
      </w:pPr>
    </w:p>
    <w:p w:rsidR="00C11F8F" w:rsidRPr="00EA0485" w:rsidRDefault="00C11F8F" w:rsidP="00C11F8F">
      <w:pPr>
        <w:jc w:val="center"/>
        <w:rPr>
          <w:rFonts w:ascii="Arial" w:hAnsi="Arial" w:cs="Arial"/>
          <w:b/>
          <w:sz w:val="16"/>
          <w:szCs w:val="16"/>
        </w:rPr>
      </w:pPr>
    </w:p>
    <w:p w:rsidR="00C11F8F" w:rsidRDefault="00C11F8F" w:rsidP="00C11F8F">
      <w:pPr>
        <w:jc w:val="center"/>
        <w:rPr>
          <w:rFonts w:ascii="Arial" w:hAnsi="Arial" w:cs="Arial"/>
          <w:b/>
          <w:sz w:val="32"/>
          <w:szCs w:val="32"/>
        </w:rPr>
      </w:pPr>
    </w:p>
    <w:p w:rsidR="00C11F8F" w:rsidRDefault="00C11F8F" w:rsidP="00C11F8F">
      <w:pPr>
        <w:jc w:val="center"/>
        <w:rPr>
          <w:rFonts w:ascii="Arial" w:hAnsi="Arial" w:cs="Arial"/>
          <w:sz w:val="32"/>
          <w:szCs w:val="32"/>
        </w:rPr>
      </w:pPr>
    </w:p>
    <w:p w:rsidR="00C11F8F" w:rsidRDefault="003A2233" w:rsidP="003A223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    </w:t>
      </w:r>
      <w:r w:rsidR="00C11F8F">
        <w:rPr>
          <w:rFonts w:ascii="Arial" w:hAnsi="Arial" w:cs="Arial"/>
          <w:b/>
          <w:sz w:val="32"/>
          <w:szCs w:val="32"/>
        </w:rPr>
        <w:t>Návrh</w:t>
      </w:r>
    </w:p>
    <w:p w:rsidR="00C11F8F" w:rsidRPr="00980E42" w:rsidRDefault="00C11F8F" w:rsidP="003A2233">
      <w:pPr>
        <w:jc w:val="center"/>
        <w:rPr>
          <w:rFonts w:ascii="Arial" w:hAnsi="Arial" w:cs="Arial"/>
          <w:b/>
          <w:sz w:val="16"/>
          <w:szCs w:val="16"/>
        </w:rPr>
      </w:pPr>
    </w:p>
    <w:p w:rsidR="00C11F8F" w:rsidRDefault="003A2233" w:rsidP="007470CA">
      <w:pPr>
        <w:pBdr>
          <w:bottom w:val="single" w:sz="4" w:space="1" w:color="auto"/>
        </w:pBdr>
        <w:ind w:firstLine="0"/>
        <w:jc w:val="center"/>
        <w:rPr>
          <w:rFonts w:ascii="Arial" w:hAnsi="Arial" w:cs="Arial"/>
          <w:u w:val="single"/>
        </w:rPr>
      </w:pPr>
      <w:r>
        <w:rPr>
          <w:rFonts w:ascii="Arial" w:eastAsia="Calibri" w:hAnsi="Arial" w:cs="Arial"/>
          <w:b/>
          <w:iCs/>
          <w:sz w:val="24"/>
          <w:szCs w:val="24"/>
          <w:lang w:eastAsia="en-US"/>
        </w:rPr>
        <w:t>na zmenu zriaďovateľa Strednej odbornej školy automobilovej, J. Jonáša 5, Bratislava</w:t>
      </w:r>
    </w:p>
    <w:p w:rsidR="00C11F8F" w:rsidRPr="0067641A" w:rsidRDefault="00C11F8F" w:rsidP="00C11F8F">
      <w:pPr>
        <w:tabs>
          <w:tab w:val="left" w:pos="5040"/>
        </w:tabs>
        <w:outlineLvl w:val="0"/>
        <w:rPr>
          <w:rFonts w:ascii="Arial" w:hAnsi="Arial" w:cs="Arial"/>
          <w:sz w:val="16"/>
          <w:szCs w:val="16"/>
          <w:u w:val="single"/>
        </w:rPr>
      </w:pPr>
    </w:p>
    <w:p w:rsidR="00C11F8F" w:rsidRPr="00777A1D" w:rsidRDefault="00C11F8F" w:rsidP="00C11F8F">
      <w:pPr>
        <w:tabs>
          <w:tab w:val="left" w:pos="5040"/>
        </w:tabs>
        <w:outlineLvl w:val="0"/>
        <w:rPr>
          <w:rFonts w:ascii="Arial" w:hAnsi="Arial" w:cs="Arial"/>
          <w:sz w:val="16"/>
          <w:szCs w:val="16"/>
          <w:u w:val="single"/>
        </w:rPr>
      </w:pPr>
    </w:p>
    <w:p w:rsidR="00C11F8F" w:rsidRPr="00753D20" w:rsidRDefault="00C11F8F" w:rsidP="00C11F8F">
      <w:pPr>
        <w:tabs>
          <w:tab w:val="left" w:pos="5040"/>
        </w:tabs>
        <w:outlineLvl w:val="0"/>
        <w:rPr>
          <w:rFonts w:ascii="Arial" w:hAnsi="Arial" w:cs="Arial"/>
          <w:b/>
          <w:bCs/>
          <w:sz w:val="21"/>
          <w:szCs w:val="21"/>
        </w:rPr>
      </w:pPr>
      <w:r w:rsidRPr="00753D20">
        <w:rPr>
          <w:rFonts w:ascii="Arial" w:hAnsi="Arial" w:cs="Arial"/>
          <w:sz w:val="21"/>
          <w:szCs w:val="21"/>
          <w:u w:val="single"/>
        </w:rPr>
        <w:t>Materiál predkladá</w:t>
      </w:r>
      <w:r w:rsidRPr="00753D20">
        <w:rPr>
          <w:rFonts w:ascii="Arial" w:hAnsi="Arial" w:cs="Arial"/>
          <w:sz w:val="21"/>
          <w:szCs w:val="21"/>
        </w:rPr>
        <w:t xml:space="preserve">:   </w:t>
      </w:r>
      <w:r w:rsidRPr="00753D20">
        <w:rPr>
          <w:rFonts w:ascii="Arial" w:hAnsi="Arial" w:cs="Arial"/>
          <w:b/>
          <w:bCs/>
          <w:sz w:val="21"/>
          <w:szCs w:val="21"/>
        </w:rPr>
        <w:t xml:space="preserve">                                                 </w:t>
      </w:r>
      <w:r w:rsidR="00753D20">
        <w:rPr>
          <w:rFonts w:ascii="Arial" w:hAnsi="Arial" w:cs="Arial"/>
          <w:b/>
          <w:bCs/>
          <w:sz w:val="21"/>
          <w:szCs w:val="21"/>
        </w:rPr>
        <w:t xml:space="preserve">       </w:t>
      </w:r>
      <w:r w:rsidRPr="00753D20">
        <w:rPr>
          <w:rFonts w:ascii="Arial" w:hAnsi="Arial" w:cs="Arial"/>
          <w:b/>
          <w:bCs/>
          <w:sz w:val="21"/>
          <w:szCs w:val="21"/>
        </w:rPr>
        <w:t xml:space="preserve"> </w:t>
      </w:r>
      <w:r w:rsidRPr="00753D20">
        <w:rPr>
          <w:rFonts w:ascii="Arial" w:hAnsi="Arial" w:cs="Arial"/>
          <w:sz w:val="21"/>
          <w:szCs w:val="21"/>
          <w:u w:val="single"/>
        </w:rPr>
        <w:t>Materiál obsahuje:</w:t>
      </w:r>
      <w:r w:rsidRPr="00753D20">
        <w:rPr>
          <w:rFonts w:ascii="Arial" w:hAnsi="Arial" w:cs="Arial"/>
          <w:b/>
          <w:bCs/>
          <w:sz w:val="21"/>
          <w:szCs w:val="21"/>
        </w:rPr>
        <w:t xml:space="preserve">   </w:t>
      </w:r>
    </w:p>
    <w:p w:rsidR="00C11F8F" w:rsidRPr="00F77E7C" w:rsidRDefault="00C11F8F" w:rsidP="00C11F8F">
      <w:pPr>
        <w:tabs>
          <w:tab w:val="left" w:pos="5040"/>
        </w:tabs>
        <w:rPr>
          <w:rFonts w:ascii="Arial" w:hAnsi="Arial" w:cs="Arial"/>
          <w:sz w:val="8"/>
          <w:szCs w:val="8"/>
        </w:rPr>
      </w:pPr>
    </w:p>
    <w:p w:rsidR="00C11F8F" w:rsidRPr="00753D20" w:rsidRDefault="00C11F8F" w:rsidP="00C11F8F">
      <w:pPr>
        <w:tabs>
          <w:tab w:val="left" w:pos="5040"/>
        </w:tabs>
        <w:rPr>
          <w:rFonts w:ascii="Arial" w:hAnsi="Arial" w:cs="Arial"/>
          <w:sz w:val="21"/>
          <w:szCs w:val="21"/>
        </w:rPr>
      </w:pPr>
      <w:r w:rsidRPr="00753D20">
        <w:rPr>
          <w:rFonts w:ascii="Arial" w:hAnsi="Arial" w:cs="Arial"/>
          <w:sz w:val="21"/>
          <w:szCs w:val="21"/>
        </w:rPr>
        <w:t>PhDr. Alžbeta Ožvaldová</w:t>
      </w:r>
      <w:r w:rsidRPr="00753D20">
        <w:rPr>
          <w:rFonts w:ascii="Arial" w:hAnsi="Arial" w:cs="Arial"/>
          <w:sz w:val="21"/>
          <w:szCs w:val="21"/>
        </w:rPr>
        <w:tab/>
      </w:r>
      <w:r w:rsidRPr="00753D20">
        <w:rPr>
          <w:rFonts w:ascii="Arial" w:hAnsi="Arial" w:cs="Arial"/>
          <w:sz w:val="21"/>
          <w:szCs w:val="21"/>
        </w:rPr>
        <w:tab/>
        <w:t xml:space="preserve">1.  Návrh uznesenia </w:t>
      </w:r>
    </w:p>
    <w:p w:rsidR="00C11F8F" w:rsidRPr="00753D20" w:rsidRDefault="00C11F8F" w:rsidP="00C11F8F">
      <w:pPr>
        <w:tabs>
          <w:tab w:val="left" w:pos="5040"/>
        </w:tabs>
        <w:rPr>
          <w:rFonts w:ascii="Arial" w:hAnsi="Arial" w:cs="Arial"/>
          <w:sz w:val="21"/>
          <w:szCs w:val="21"/>
        </w:rPr>
      </w:pPr>
      <w:r w:rsidRPr="00753D20">
        <w:rPr>
          <w:rFonts w:ascii="Arial" w:hAnsi="Arial" w:cs="Arial"/>
          <w:sz w:val="21"/>
          <w:szCs w:val="21"/>
        </w:rPr>
        <w:t xml:space="preserve">podpredsedníčka                                                        </w:t>
      </w:r>
      <w:r w:rsidRPr="00753D20">
        <w:rPr>
          <w:rFonts w:ascii="Arial" w:hAnsi="Arial" w:cs="Arial"/>
          <w:sz w:val="21"/>
          <w:szCs w:val="21"/>
        </w:rPr>
        <w:tab/>
        <w:t>2.  Dôvodová správa</w:t>
      </w:r>
    </w:p>
    <w:p w:rsidR="00C11F8F" w:rsidRPr="00753D20" w:rsidRDefault="00C11F8F" w:rsidP="00C11F8F">
      <w:pPr>
        <w:rPr>
          <w:rFonts w:ascii="Arial" w:hAnsi="Arial" w:cs="Arial"/>
          <w:sz w:val="21"/>
          <w:szCs w:val="21"/>
        </w:rPr>
      </w:pPr>
      <w:r w:rsidRPr="00753D20">
        <w:rPr>
          <w:rFonts w:ascii="Arial" w:hAnsi="Arial" w:cs="Arial"/>
          <w:sz w:val="21"/>
          <w:szCs w:val="21"/>
        </w:rPr>
        <w:t xml:space="preserve">Bratislavského samosprávneho kraja                         </w:t>
      </w:r>
      <w:r w:rsidRPr="00753D20">
        <w:rPr>
          <w:rFonts w:ascii="Arial" w:hAnsi="Arial" w:cs="Arial"/>
          <w:sz w:val="21"/>
          <w:szCs w:val="21"/>
        </w:rPr>
        <w:tab/>
        <w:t>3.  Návrh na z</w:t>
      </w:r>
      <w:r w:rsidR="005F64B5">
        <w:rPr>
          <w:rFonts w:ascii="Arial" w:hAnsi="Arial" w:cs="Arial"/>
          <w:sz w:val="21"/>
          <w:szCs w:val="21"/>
        </w:rPr>
        <w:t>menu zriaďovateľa</w:t>
      </w:r>
      <w:r w:rsidRPr="00753D20">
        <w:rPr>
          <w:rFonts w:ascii="Arial" w:hAnsi="Arial" w:cs="Arial"/>
          <w:sz w:val="21"/>
          <w:szCs w:val="21"/>
        </w:rPr>
        <w:t xml:space="preserve"> ...</w:t>
      </w:r>
    </w:p>
    <w:p w:rsidR="003E0769" w:rsidRPr="00753D20" w:rsidRDefault="003E0769" w:rsidP="00C11F8F">
      <w:pPr>
        <w:rPr>
          <w:rFonts w:ascii="Arial" w:hAnsi="Arial" w:cs="Arial"/>
          <w:sz w:val="21"/>
          <w:szCs w:val="21"/>
        </w:rPr>
      </w:pPr>
      <w:r w:rsidRPr="00753D20">
        <w:rPr>
          <w:rFonts w:ascii="Arial" w:hAnsi="Arial" w:cs="Arial"/>
          <w:sz w:val="21"/>
          <w:szCs w:val="21"/>
        </w:rPr>
        <w:tab/>
      </w:r>
      <w:r w:rsidRPr="00753D20">
        <w:rPr>
          <w:rFonts w:ascii="Arial" w:hAnsi="Arial" w:cs="Arial"/>
          <w:sz w:val="21"/>
          <w:szCs w:val="21"/>
        </w:rPr>
        <w:tab/>
      </w:r>
      <w:r w:rsidRPr="00753D20">
        <w:rPr>
          <w:rFonts w:ascii="Arial" w:hAnsi="Arial" w:cs="Arial"/>
          <w:sz w:val="21"/>
          <w:szCs w:val="21"/>
        </w:rPr>
        <w:tab/>
      </w:r>
      <w:r w:rsidRPr="00753D20">
        <w:rPr>
          <w:rFonts w:ascii="Arial" w:hAnsi="Arial" w:cs="Arial"/>
          <w:sz w:val="21"/>
          <w:szCs w:val="21"/>
        </w:rPr>
        <w:tab/>
      </w:r>
      <w:r w:rsidRPr="00753D20">
        <w:rPr>
          <w:rFonts w:ascii="Arial" w:hAnsi="Arial" w:cs="Arial"/>
          <w:sz w:val="21"/>
          <w:szCs w:val="21"/>
        </w:rPr>
        <w:tab/>
      </w:r>
      <w:r w:rsidRPr="00753D20">
        <w:rPr>
          <w:rFonts w:ascii="Arial" w:hAnsi="Arial" w:cs="Arial"/>
          <w:sz w:val="21"/>
          <w:szCs w:val="21"/>
        </w:rPr>
        <w:tab/>
      </w:r>
      <w:r w:rsidRPr="00753D20">
        <w:rPr>
          <w:rFonts w:ascii="Arial" w:hAnsi="Arial" w:cs="Arial"/>
          <w:sz w:val="21"/>
          <w:szCs w:val="21"/>
        </w:rPr>
        <w:tab/>
      </w:r>
      <w:r w:rsidRPr="00753D20">
        <w:rPr>
          <w:rFonts w:ascii="Arial" w:hAnsi="Arial" w:cs="Arial"/>
          <w:sz w:val="21"/>
          <w:szCs w:val="21"/>
        </w:rPr>
        <w:tab/>
        <w:t xml:space="preserve">4.  Prílohy č. 1 až č. </w:t>
      </w:r>
      <w:r w:rsidR="0091400B">
        <w:rPr>
          <w:rFonts w:ascii="Arial" w:hAnsi="Arial" w:cs="Arial"/>
          <w:sz w:val="21"/>
          <w:szCs w:val="21"/>
        </w:rPr>
        <w:t>9</w:t>
      </w:r>
    </w:p>
    <w:p w:rsidR="00C468A5" w:rsidRDefault="00C11F8F" w:rsidP="00980E42">
      <w:pPr>
        <w:tabs>
          <w:tab w:val="left" w:pos="5040"/>
        </w:tabs>
        <w:rPr>
          <w:rFonts w:ascii="Arial" w:hAnsi="Arial" w:cs="Arial"/>
          <w:sz w:val="21"/>
          <w:szCs w:val="21"/>
        </w:rPr>
      </w:pPr>
      <w:r w:rsidRPr="00753D20"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</w:t>
      </w:r>
      <w:r w:rsidRPr="00753D20">
        <w:rPr>
          <w:rFonts w:ascii="Arial" w:hAnsi="Arial" w:cs="Arial"/>
          <w:sz w:val="21"/>
          <w:szCs w:val="21"/>
        </w:rPr>
        <w:tab/>
      </w:r>
      <w:r w:rsidR="00364A1C" w:rsidRPr="00753D20">
        <w:rPr>
          <w:rFonts w:ascii="Arial" w:hAnsi="Arial" w:cs="Arial"/>
          <w:sz w:val="21"/>
          <w:szCs w:val="21"/>
        </w:rPr>
        <w:t>5</w:t>
      </w:r>
      <w:r w:rsidRPr="00753D20">
        <w:rPr>
          <w:rFonts w:ascii="Arial" w:hAnsi="Arial" w:cs="Arial"/>
          <w:sz w:val="21"/>
          <w:szCs w:val="21"/>
        </w:rPr>
        <w:t xml:space="preserve">.  Stanoviská komisií  </w:t>
      </w:r>
    </w:p>
    <w:p w:rsidR="00C11F8F" w:rsidRPr="00753D20" w:rsidRDefault="00C468A5" w:rsidP="00980E42">
      <w:pPr>
        <w:tabs>
          <w:tab w:val="left" w:pos="504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6.  Príloha k Stanoviskám komisií</w:t>
      </w:r>
      <w:r w:rsidR="00C11F8F" w:rsidRPr="00753D20">
        <w:rPr>
          <w:rFonts w:ascii="Arial" w:hAnsi="Arial" w:cs="Arial"/>
          <w:sz w:val="21"/>
          <w:szCs w:val="21"/>
        </w:rPr>
        <w:t xml:space="preserve">                                                                    </w:t>
      </w:r>
    </w:p>
    <w:p w:rsidR="00C11F8F" w:rsidRPr="008B7BB1" w:rsidRDefault="00C11F8F" w:rsidP="00C11F8F">
      <w:pPr>
        <w:tabs>
          <w:tab w:val="left" w:pos="5040"/>
        </w:tabs>
        <w:rPr>
          <w:rFonts w:ascii="Arial" w:hAnsi="Arial" w:cs="Arial"/>
          <w:sz w:val="21"/>
          <w:szCs w:val="21"/>
        </w:rPr>
      </w:pPr>
      <w:r w:rsidRPr="008B7BB1">
        <w:rPr>
          <w:rFonts w:ascii="Arial" w:hAnsi="Arial" w:cs="Arial"/>
          <w:sz w:val="21"/>
          <w:szCs w:val="21"/>
          <w:u w:val="single"/>
        </w:rPr>
        <w:t>Zodpovedný:</w:t>
      </w:r>
    </w:p>
    <w:p w:rsidR="00C11F8F" w:rsidRPr="002C64D7" w:rsidRDefault="00C11F8F" w:rsidP="00C11F8F">
      <w:pPr>
        <w:rPr>
          <w:rFonts w:ascii="Arial" w:hAnsi="Arial" w:cs="Arial"/>
          <w:sz w:val="8"/>
          <w:szCs w:val="8"/>
        </w:rPr>
      </w:pPr>
    </w:p>
    <w:p w:rsidR="001804E2" w:rsidRPr="00961CED" w:rsidRDefault="001804E2" w:rsidP="001804E2">
      <w:pPr>
        <w:outlineLvl w:val="0"/>
        <w:rPr>
          <w:rFonts w:ascii="Arial" w:hAnsi="Arial" w:cs="Arial"/>
          <w:sz w:val="21"/>
          <w:szCs w:val="21"/>
        </w:rPr>
      </w:pPr>
      <w:r w:rsidRPr="00961CED">
        <w:rPr>
          <w:rFonts w:ascii="Arial" w:hAnsi="Arial" w:cs="Arial"/>
          <w:sz w:val="21"/>
          <w:szCs w:val="21"/>
        </w:rPr>
        <w:t>Ing. Roman Csabay,</w:t>
      </w:r>
    </w:p>
    <w:p w:rsidR="001804E2" w:rsidRPr="00961CED" w:rsidRDefault="001804E2" w:rsidP="001804E2">
      <w:pPr>
        <w:rPr>
          <w:rFonts w:ascii="Arial" w:hAnsi="Arial" w:cs="Arial"/>
          <w:sz w:val="21"/>
          <w:szCs w:val="21"/>
        </w:rPr>
      </w:pPr>
      <w:r w:rsidRPr="00961CED">
        <w:rPr>
          <w:rFonts w:ascii="Arial" w:hAnsi="Arial" w:cs="Arial"/>
          <w:sz w:val="21"/>
          <w:szCs w:val="21"/>
        </w:rPr>
        <w:t>riaditeľ Odboru školstva, mládeže a športu</w:t>
      </w:r>
    </w:p>
    <w:p w:rsidR="001804E2" w:rsidRPr="00961CED" w:rsidRDefault="001804E2" w:rsidP="001804E2">
      <w:pPr>
        <w:rPr>
          <w:rFonts w:ascii="Arial" w:hAnsi="Arial" w:cs="Arial"/>
          <w:sz w:val="21"/>
          <w:szCs w:val="21"/>
        </w:rPr>
      </w:pPr>
      <w:r w:rsidRPr="00961CED">
        <w:rPr>
          <w:rFonts w:ascii="Arial" w:hAnsi="Arial" w:cs="Arial"/>
          <w:sz w:val="21"/>
          <w:szCs w:val="21"/>
        </w:rPr>
        <w:t>Úradu Bratislavského samosprávneho kraja</w:t>
      </w:r>
    </w:p>
    <w:p w:rsidR="001804E2" w:rsidRPr="00765BBD" w:rsidRDefault="001804E2" w:rsidP="001804E2">
      <w:pPr>
        <w:rPr>
          <w:rFonts w:ascii="Arial" w:hAnsi="Arial" w:cs="Arial"/>
          <w:sz w:val="8"/>
          <w:szCs w:val="8"/>
        </w:rPr>
      </w:pPr>
    </w:p>
    <w:p w:rsidR="001804E2" w:rsidRPr="00CF27F5" w:rsidRDefault="001804E2" w:rsidP="001804E2">
      <w:pPr>
        <w:rPr>
          <w:rFonts w:ascii="Arial" w:hAnsi="Arial" w:cs="Arial"/>
          <w:sz w:val="21"/>
          <w:szCs w:val="21"/>
        </w:rPr>
      </w:pPr>
      <w:r w:rsidRPr="00CF27F5">
        <w:rPr>
          <w:rFonts w:ascii="Arial" w:hAnsi="Arial" w:cs="Arial"/>
          <w:sz w:val="21"/>
          <w:szCs w:val="21"/>
        </w:rPr>
        <w:t>Mgr. Barbora Lukáčová,</w:t>
      </w:r>
    </w:p>
    <w:p w:rsidR="001804E2" w:rsidRPr="00CF27F5" w:rsidRDefault="001804E2" w:rsidP="001804E2">
      <w:pPr>
        <w:rPr>
          <w:rFonts w:ascii="Arial" w:hAnsi="Arial" w:cs="Arial"/>
          <w:sz w:val="21"/>
          <w:szCs w:val="21"/>
        </w:rPr>
      </w:pPr>
      <w:r w:rsidRPr="00CF27F5">
        <w:rPr>
          <w:rFonts w:ascii="Arial" w:hAnsi="Arial" w:cs="Arial"/>
          <w:sz w:val="21"/>
          <w:szCs w:val="21"/>
        </w:rPr>
        <w:t xml:space="preserve">riaditeľka Odboru stratégie, územného rozvoja </w:t>
      </w:r>
    </w:p>
    <w:p w:rsidR="001804E2" w:rsidRPr="00CF27F5" w:rsidRDefault="001804E2" w:rsidP="001804E2">
      <w:pPr>
        <w:rPr>
          <w:rFonts w:ascii="Arial" w:hAnsi="Arial" w:cs="Arial"/>
          <w:sz w:val="21"/>
          <w:szCs w:val="21"/>
        </w:rPr>
      </w:pPr>
      <w:r w:rsidRPr="00CF27F5">
        <w:rPr>
          <w:rFonts w:ascii="Arial" w:hAnsi="Arial" w:cs="Arial"/>
          <w:sz w:val="21"/>
          <w:szCs w:val="21"/>
        </w:rPr>
        <w:t>a riadenia projektov</w:t>
      </w:r>
    </w:p>
    <w:p w:rsidR="001804E2" w:rsidRPr="00CF27F5" w:rsidRDefault="001804E2" w:rsidP="001804E2">
      <w:pPr>
        <w:rPr>
          <w:rFonts w:ascii="Arial" w:hAnsi="Arial" w:cs="Arial"/>
          <w:sz w:val="21"/>
          <w:szCs w:val="21"/>
        </w:rPr>
      </w:pPr>
      <w:r w:rsidRPr="00CF27F5">
        <w:rPr>
          <w:rFonts w:ascii="Arial" w:hAnsi="Arial" w:cs="Arial"/>
          <w:sz w:val="21"/>
          <w:szCs w:val="21"/>
        </w:rPr>
        <w:t>Úradu Bratislavského samosprávneho kraja</w:t>
      </w:r>
    </w:p>
    <w:p w:rsidR="001804E2" w:rsidRPr="00A75354" w:rsidRDefault="001804E2" w:rsidP="001804E2">
      <w:pPr>
        <w:jc w:val="both"/>
        <w:rPr>
          <w:rFonts w:ascii="Arial" w:hAnsi="Arial" w:cs="Arial"/>
          <w:sz w:val="8"/>
          <w:szCs w:val="8"/>
        </w:rPr>
      </w:pPr>
    </w:p>
    <w:p w:rsidR="001804E2" w:rsidRPr="00F46275" w:rsidRDefault="001804E2" w:rsidP="001804E2">
      <w:pPr>
        <w:jc w:val="both"/>
        <w:rPr>
          <w:rFonts w:ascii="Arial" w:hAnsi="Arial" w:cs="Arial"/>
          <w:sz w:val="21"/>
          <w:szCs w:val="21"/>
        </w:rPr>
      </w:pPr>
      <w:r w:rsidRPr="00F46275">
        <w:rPr>
          <w:rFonts w:ascii="Arial" w:hAnsi="Arial" w:cs="Arial"/>
          <w:sz w:val="21"/>
          <w:szCs w:val="21"/>
        </w:rPr>
        <w:t>JUDr. Matúš Šaray,</w:t>
      </w:r>
    </w:p>
    <w:p w:rsidR="001804E2" w:rsidRPr="00F46275" w:rsidRDefault="001804E2" w:rsidP="001804E2">
      <w:pPr>
        <w:jc w:val="both"/>
        <w:rPr>
          <w:rFonts w:ascii="Arial" w:hAnsi="Arial" w:cs="Arial"/>
          <w:sz w:val="21"/>
          <w:szCs w:val="21"/>
        </w:rPr>
      </w:pPr>
      <w:r w:rsidRPr="00F46275">
        <w:rPr>
          <w:rFonts w:ascii="Arial" w:hAnsi="Arial" w:cs="Arial"/>
          <w:sz w:val="21"/>
          <w:szCs w:val="21"/>
        </w:rPr>
        <w:t>vedúci právneho oddelenia</w:t>
      </w:r>
    </w:p>
    <w:p w:rsidR="001804E2" w:rsidRPr="00F46275" w:rsidRDefault="001804E2" w:rsidP="001804E2">
      <w:pPr>
        <w:rPr>
          <w:rFonts w:ascii="Arial" w:hAnsi="Arial" w:cs="Arial"/>
          <w:sz w:val="21"/>
          <w:szCs w:val="21"/>
        </w:rPr>
      </w:pPr>
      <w:r w:rsidRPr="00F46275">
        <w:rPr>
          <w:rFonts w:ascii="Arial" w:hAnsi="Arial" w:cs="Arial"/>
          <w:sz w:val="21"/>
          <w:szCs w:val="21"/>
        </w:rPr>
        <w:t>Úradu Bratislavského samosprávneho kraja</w:t>
      </w:r>
    </w:p>
    <w:p w:rsidR="001804E2" w:rsidRPr="00B15BA1" w:rsidRDefault="001804E2" w:rsidP="001804E2">
      <w:pPr>
        <w:rPr>
          <w:rFonts w:ascii="Arial" w:hAnsi="Arial" w:cs="Arial"/>
          <w:sz w:val="8"/>
          <w:szCs w:val="8"/>
        </w:rPr>
      </w:pPr>
    </w:p>
    <w:p w:rsidR="001804E2" w:rsidRPr="00F46275" w:rsidRDefault="001804E2" w:rsidP="001804E2">
      <w:pPr>
        <w:rPr>
          <w:rFonts w:ascii="Arial" w:hAnsi="Arial" w:cs="Arial"/>
          <w:sz w:val="21"/>
          <w:szCs w:val="21"/>
        </w:rPr>
      </w:pPr>
      <w:r w:rsidRPr="00F46275">
        <w:rPr>
          <w:rFonts w:ascii="Arial" w:hAnsi="Arial" w:cs="Arial"/>
          <w:sz w:val="21"/>
          <w:szCs w:val="21"/>
        </w:rPr>
        <w:t>Ing. Marián Múdry,</w:t>
      </w:r>
    </w:p>
    <w:p w:rsidR="001804E2" w:rsidRPr="00F46275" w:rsidRDefault="001804E2" w:rsidP="001804E2">
      <w:pPr>
        <w:rPr>
          <w:rFonts w:ascii="Arial" w:hAnsi="Arial" w:cs="Arial"/>
          <w:sz w:val="21"/>
          <w:szCs w:val="21"/>
        </w:rPr>
      </w:pPr>
      <w:r w:rsidRPr="00F46275">
        <w:rPr>
          <w:rFonts w:ascii="Arial" w:hAnsi="Arial" w:cs="Arial"/>
          <w:sz w:val="21"/>
          <w:szCs w:val="21"/>
        </w:rPr>
        <w:t>riaditeľ Odboru financií</w:t>
      </w:r>
    </w:p>
    <w:p w:rsidR="001804E2" w:rsidRPr="00F46275" w:rsidRDefault="001804E2" w:rsidP="001804E2">
      <w:pPr>
        <w:rPr>
          <w:rFonts w:ascii="Arial" w:hAnsi="Arial" w:cs="Arial"/>
          <w:sz w:val="21"/>
          <w:szCs w:val="21"/>
        </w:rPr>
      </w:pPr>
      <w:r w:rsidRPr="00F46275">
        <w:rPr>
          <w:rFonts w:ascii="Arial" w:hAnsi="Arial" w:cs="Arial"/>
          <w:sz w:val="21"/>
          <w:szCs w:val="21"/>
        </w:rPr>
        <w:t>Úradu Bratislavského samosprávneho kraja</w:t>
      </w:r>
    </w:p>
    <w:p w:rsidR="001804E2" w:rsidRPr="001E7A99" w:rsidRDefault="001804E2" w:rsidP="001804E2">
      <w:pPr>
        <w:rPr>
          <w:rFonts w:ascii="Arial" w:hAnsi="Arial" w:cs="Arial"/>
          <w:sz w:val="8"/>
          <w:szCs w:val="8"/>
        </w:rPr>
      </w:pPr>
    </w:p>
    <w:p w:rsidR="001804E2" w:rsidRPr="00F46275" w:rsidRDefault="001804E2" w:rsidP="001804E2">
      <w:pPr>
        <w:rPr>
          <w:rFonts w:ascii="Arial" w:hAnsi="Arial" w:cs="Arial"/>
          <w:sz w:val="21"/>
          <w:szCs w:val="21"/>
        </w:rPr>
      </w:pPr>
      <w:r w:rsidRPr="00F46275">
        <w:rPr>
          <w:rFonts w:ascii="Arial" w:hAnsi="Arial" w:cs="Arial"/>
          <w:sz w:val="21"/>
          <w:szCs w:val="21"/>
        </w:rPr>
        <w:t xml:space="preserve">JUDr. Ing. Ján </w:t>
      </w:r>
      <w:proofErr w:type="spellStart"/>
      <w:r w:rsidRPr="00F46275">
        <w:rPr>
          <w:rFonts w:ascii="Arial" w:hAnsi="Arial" w:cs="Arial"/>
          <w:sz w:val="21"/>
          <w:szCs w:val="21"/>
        </w:rPr>
        <w:t>Keselý</w:t>
      </w:r>
      <w:proofErr w:type="spellEnd"/>
      <w:r w:rsidRPr="00F46275">
        <w:rPr>
          <w:rFonts w:ascii="Arial" w:hAnsi="Arial" w:cs="Arial"/>
          <w:sz w:val="21"/>
          <w:szCs w:val="21"/>
        </w:rPr>
        <w:t>,</w:t>
      </w:r>
    </w:p>
    <w:p w:rsidR="001804E2" w:rsidRPr="00F46275" w:rsidRDefault="001804E2" w:rsidP="001804E2">
      <w:pPr>
        <w:rPr>
          <w:rFonts w:ascii="Arial" w:hAnsi="Arial" w:cs="Arial"/>
          <w:sz w:val="21"/>
          <w:szCs w:val="21"/>
        </w:rPr>
      </w:pPr>
      <w:r w:rsidRPr="00F46275">
        <w:rPr>
          <w:rFonts w:ascii="Arial" w:hAnsi="Arial" w:cs="Arial"/>
          <w:sz w:val="21"/>
          <w:szCs w:val="21"/>
        </w:rPr>
        <w:t xml:space="preserve">riaditeľ Odboru investičných činností, správy majetku </w:t>
      </w:r>
    </w:p>
    <w:p w:rsidR="001804E2" w:rsidRPr="00F46275" w:rsidRDefault="001804E2" w:rsidP="001804E2">
      <w:pPr>
        <w:rPr>
          <w:rFonts w:ascii="Arial" w:hAnsi="Arial" w:cs="Arial"/>
          <w:sz w:val="21"/>
          <w:szCs w:val="21"/>
        </w:rPr>
      </w:pPr>
      <w:r w:rsidRPr="00F46275">
        <w:rPr>
          <w:rFonts w:ascii="Arial" w:hAnsi="Arial" w:cs="Arial"/>
          <w:sz w:val="21"/>
          <w:szCs w:val="21"/>
        </w:rPr>
        <w:t>a verejného obstarávania</w:t>
      </w:r>
    </w:p>
    <w:p w:rsidR="001804E2" w:rsidRPr="00F46275" w:rsidRDefault="001804E2" w:rsidP="001804E2">
      <w:pPr>
        <w:jc w:val="both"/>
        <w:rPr>
          <w:rFonts w:ascii="Arial" w:hAnsi="Arial" w:cs="Arial"/>
          <w:sz w:val="21"/>
          <w:szCs w:val="21"/>
        </w:rPr>
      </w:pPr>
      <w:r w:rsidRPr="00F46275">
        <w:rPr>
          <w:rFonts w:ascii="Arial" w:hAnsi="Arial" w:cs="Arial"/>
          <w:sz w:val="21"/>
          <w:szCs w:val="21"/>
        </w:rPr>
        <w:t>Úradu Bratislavského samosprávneho kraja</w:t>
      </w:r>
    </w:p>
    <w:p w:rsidR="001804E2" w:rsidRPr="003E03CF" w:rsidRDefault="001804E2" w:rsidP="001804E2">
      <w:pPr>
        <w:jc w:val="both"/>
        <w:rPr>
          <w:rFonts w:ascii="Arial" w:hAnsi="Arial" w:cs="Arial"/>
          <w:sz w:val="16"/>
          <w:szCs w:val="16"/>
          <w:u w:val="single"/>
        </w:rPr>
      </w:pPr>
    </w:p>
    <w:p w:rsidR="001804E2" w:rsidRPr="00516C78" w:rsidRDefault="001804E2" w:rsidP="001804E2">
      <w:pPr>
        <w:jc w:val="both"/>
        <w:rPr>
          <w:rFonts w:ascii="Arial" w:hAnsi="Arial" w:cs="Arial"/>
          <w:sz w:val="21"/>
          <w:szCs w:val="21"/>
          <w:u w:val="single"/>
        </w:rPr>
      </w:pPr>
      <w:r w:rsidRPr="00516C78">
        <w:rPr>
          <w:rFonts w:ascii="Arial" w:hAnsi="Arial" w:cs="Arial"/>
          <w:sz w:val="21"/>
          <w:szCs w:val="21"/>
          <w:u w:val="single"/>
        </w:rPr>
        <w:t>Spracovatelia:</w:t>
      </w:r>
    </w:p>
    <w:p w:rsidR="001804E2" w:rsidRPr="00516C78" w:rsidRDefault="001804E2" w:rsidP="001804E2">
      <w:pPr>
        <w:outlineLvl w:val="0"/>
        <w:rPr>
          <w:rFonts w:ascii="Arial" w:hAnsi="Arial" w:cs="Arial"/>
          <w:sz w:val="21"/>
          <w:szCs w:val="21"/>
        </w:rPr>
      </w:pPr>
      <w:r w:rsidRPr="00516C78">
        <w:rPr>
          <w:rFonts w:ascii="Arial" w:hAnsi="Arial" w:cs="Arial"/>
          <w:sz w:val="21"/>
          <w:szCs w:val="21"/>
        </w:rPr>
        <w:t>Mgr. Jana Zápalová, vedúca oddelenia školstva</w:t>
      </w:r>
    </w:p>
    <w:p w:rsidR="00980E42" w:rsidRPr="00516C78" w:rsidRDefault="001804E2" w:rsidP="001804E2">
      <w:pPr>
        <w:outlineLvl w:val="0"/>
        <w:rPr>
          <w:rFonts w:ascii="Arial" w:hAnsi="Arial" w:cs="Arial"/>
          <w:sz w:val="21"/>
          <w:szCs w:val="21"/>
        </w:rPr>
      </w:pPr>
      <w:r w:rsidRPr="00516C78">
        <w:rPr>
          <w:rFonts w:ascii="Arial" w:hAnsi="Arial" w:cs="Arial"/>
          <w:sz w:val="21"/>
          <w:szCs w:val="21"/>
        </w:rPr>
        <w:t xml:space="preserve">Ing. Dagmar </w:t>
      </w:r>
      <w:proofErr w:type="spellStart"/>
      <w:r w:rsidRPr="00516C78">
        <w:rPr>
          <w:rFonts w:ascii="Arial" w:hAnsi="Arial" w:cs="Arial"/>
          <w:sz w:val="21"/>
          <w:szCs w:val="21"/>
        </w:rPr>
        <w:t>Hubačová</w:t>
      </w:r>
      <w:proofErr w:type="spellEnd"/>
      <w:r w:rsidRPr="00516C78">
        <w:rPr>
          <w:rFonts w:ascii="Arial" w:hAnsi="Arial" w:cs="Arial"/>
          <w:sz w:val="21"/>
          <w:szCs w:val="21"/>
        </w:rPr>
        <w:t>, oddelenie školstva</w:t>
      </w:r>
    </w:p>
    <w:p w:rsidR="001804E2" w:rsidRPr="00516C78" w:rsidRDefault="001804E2" w:rsidP="001804E2">
      <w:pPr>
        <w:outlineLvl w:val="0"/>
        <w:rPr>
          <w:rFonts w:ascii="Arial" w:hAnsi="Arial" w:cs="Arial"/>
          <w:sz w:val="21"/>
          <w:szCs w:val="21"/>
        </w:rPr>
      </w:pPr>
      <w:r w:rsidRPr="00516C78">
        <w:rPr>
          <w:rFonts w:ascii="Arial" w:hAnsi="Arial" w:cs="Arial"/>
          <w:sz w:val="21"/>
          <w:szCs w:val="21"/>
        </w:rPr>
        <w:t>Mgr. Gabriela Korčáková, právne oddelenie</w:t>
      </w:r>
    </w:p>
    <w:p w:rsidR="001804E2" w:rsidRPr="00516C78" w:rsidRDefault="001804E2" w:rsidP="001804E2">
      <w:pPr>
        <w:outlineLvl w:val="0"/>
        <w:rPr>
          <w:rFonts w:ascii="Arial" w:hAnsi="Arial" w:cs="Arial"/>
          <w:sz w:val="21"/>
          <w:szCs w:val="21"/>
        </w:rPr>
      </w:pPr>
      <w:r w:rsidRPr="00516C78">
        <w:rPr>
          <w:rFonts w:ascii="Arial" w:hAnsi="Arial" w:cs="Arial"/>
          <w:sz w:val="21"/>
          <w:szCs w:val="21"/>
        </w:rPr>
        <w:t xml:space="preserve">Ing. Veronika </w:t>
      </w:r>
      <w:proofErr w:type="spellStart"/>
      <w:r w:rsidRPr="00516C78">
        <w:rPr>
          <w:rFonts w:ascii="Arial" w:hAnsi="Arial" w:cs="Arial"/>
          <w:sz w:val="21"/>
          <w:szCs w:val="21"/>
        </w:rPr>
        <w:t>Bódiová</w:t>
      </w:r>
      <w:proofErr w:type="spellEnd"/>
      <w:r w:rsidRPr="00516C78">
        <w:rPr>
          <w:rFonts w:ascii="Arial" w:hAnsi="Arial" w:cs="Arial"/>
          <w:sz w:val="21"/>
          <w:szCs w:val="21"/>
        </w:rPr>
        <w:t>, vedúca oddelenia rozpočtu</w:t>
      </w:r>
    </w:p>
    <w:p w:rsidR="001804E2" w:rsidRPr="00516C78" w:rsidRDefault="001804E2" w:rsidP="001804E2">
      <w:pPr>
        <w:outlineLvl w:val="0"/>
        <w:rPr>
          <w:rFonts w:ascii="Arial" w:hAnsi="Arial" w:cs="Arial"/>
          <w:sz w:val="21"/>
          <w:szCs w:val="21"/>
        </w:rPr>
      </w:pPr>
      <w:r w:rsidRPr="00516C78">
        <w:rPr>
          <w:rFonts w:ascii="Arial" w:hAnsi="Arial" w:cs="Arial"/>
          <w:sz w:val="21"/>
          <w:szCs w:val="21"/>
        </w:rPr>
        <w:t>Bc. Gabriela Papánová, vedúca oddelenia správy majetku</w:t>
      </w:r>
    </w:p>
    <w:p w:rsidR="00905A7E" w:rsidRDefault="00905A7E" w:rsidP="00905A7E">
      <w:pPr>
        <w:tabs>
          <w:tab w:val="left" w:pos="5040"/>
        </w:tabs>
        <w:outlineLvl w:val="0"/>
        <w:rPr>
          <w:rFonts w:ascii="Arial" w:hAnsi="Arial" w:cs="Arial"/>
        </w:rPr>
      </w:pPr>
    </w:p>
    <w:p w:rsidR="00905A7E" w:rsidRDefault="00905A7E" w:rsidP="00905A7E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</w:t>
      </w:r>
    </w:p>
    <w:p w:rsidR="00905A7E" w:rsidRPr="00A14FED" w:rsidRDefault="00905A7E" w:rsidP="00905A7E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Pr="00A14FED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á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 </w:t>
      </w:r>
      <w:r w:rsidRPr="00A14FED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 xml:space="preserve"> u</w:t>
      </w:r>
      <w:r>
        <w:rPr>
          <w:rFonts w:ascii="Arial" w:hAnsi="Arial" w:cs="Arial"/>
          <w:sz w:val="24"/>
          <w:szCs w:val="24"/>
        </w:rPr>
        <w:t> </w:t>
      </w:r>
      <w:r w:rsidRPr="00A14FED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 </w:t>
      </w:r>
      <w:r w:rsidRPr="00A14FED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 </w:t>
      </w:r>
      <w:r w:rsidRPr="00A14FE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a</w:t>
      </w:r>
    </w:p>
    <w:p w:rsidR="00905A7E" w:rsidRPr="00A14FED" w:rsidRDefault="00905A7E" w:rsidP="00905A7E">
      <w:pPr>
        <w:rPr>
          <w:rFonts w:ascii="Arial" w:hAnsi="Arial" w:cs="Arial"/>
          <w:sz w:val="24"/>
          <w:szCs w:val="24"/>
        </w:rPr>
      </w:pPr>
    </w:p>
    <w:p w:rsidR="00905A7E" w:rsidRPr="00BA76E8" w:rsidRDefault="00905A7E" w:rsidP="00905A7E">
      <w:pPr>
        <w:jc w:val="center"/>
        <w:rPr>
          <w:rFonts w:ascii="Arial" w:hAnsi="Arial" w:cs="Arial"/>
          <w:b/>
          <w:sz w:val="24"/>
          <w:szCs w:val="24"/>
        </w:rPr>
      </w:pPr>
      <w:r w:rsidRPr="00BA76E8">
        <w:rPr>
          <w:rFonts w:ascii="Arial" w:hAnsi="Arial" w:cs="Arial"/>
          <w:b/>
          <w:sz w:val="24"/>
          <w:szCs w:val="24"/>
        </w:rPr>
        <w:t>UZNESENIE  č. ......... / 2016</w:t>
      </w:r>
    </w:p>
    <w:p w:rsidR="006B3AA9" w:rsidRDefault="006B3AA9" w:rsidP="00905A7E">
      <w:pPr>
        <w:jc w:val="center"/>
        <w:rPr>
          <w:rFonts w:ascii="Arial" w:hAnsi="Arial" w:cs="Arial"/>
        </w:rPr>
      </w:pPr>
    </w:p>
    <w:p w:rsidR="00905A7E" w:rsidRPr="00BA76E8" w:rsidRDefault="00905A7E" w:rsidP="00905A7E">
      <w:pPr>
        <w:jc w:val="center"/>
        <w:rPr>
          <w:rFonts w:ascii="Arial" w:hAnsi="Arial" w:cs="Arial"/>
        </w:rPr>
      </w:pPr>
      <w:r w:rsidRPr="00BA76E8">
        <w:rPr>
          <w:rFonts w:ascii="Arial" w:hAnsi="Arial" w:cs="Arial"/>
        </w:rPr>
        <w:t xml:space="preserve">zo dňa </w:t>
      </w:r>
      <w:r w:rsidR="00A72485" w:rsidRPr="00BA76E8">
        <w:rPr>
          <w:rFonts w:ascii="Arial" w:hAnsi="Arial" w:cs="Arial"/>
        </w:rPr>
        <w:t>19. 02. 2016</w:t>
      </w:r>
    </w:p>
    <w:p w:rsidR="00A72485" w:rsidRPr="00BA76E8" w:rsidRDefault="00A72485" w:rsidP="00905A7E">
      <w:pPr>
        <w:jc w:val="center"/>
        <w:rPr>
          <w:rFonts w:ascii="Arial" w:hAnsi="Arial" w:cs="Arial"/>
          <w:sz w:val="24"/>
          <w:szCs w:val="24"/>
        </w:rPr>
      </w:pPr>
    </w:p>
    <w:p w:rsidR="00905A7E" w:rsidRPr="00BA76E8" w:rsidRDefault="00905A7E" w:rsidP="00905A7E">
      <w:pPr>
        <w:rPr>
          <w:rFonts w:ascii="Arial" w:hAnsi="Arial" w:cs="Arial"/>
          <w:sz w:val="24"/>
          <w:szCs w:val="24"/>
        </w:rPr>
      </w:pPr>
      <w:r w:rsidRPr="00BA76E8">
        <w:rPr>
          <w:rFonts w:ascii="Arial" w:hAnsi="Arial" w:cs="Arial"/>
          <w:sz w:val="24"/>
          <w:szCs w:val="24"/>
        </w:rPr>
        <w:t>Zastupiteľstvo Bratislavského samosprávneho kraja po prerokovaní materiálu</w:t>
      </w:r>
    </w:p>
    <w:p w:rsidR="00A72485" w:rsidRDefault="00A72485" w:rsidP="00905A7E">
      <w:pPr>
        <w:jc w:val="center"/>
        <w:rPr>
          <w:rFonts w:ascii="Arial" w:hAnsi="Arial" w:cs="Arial"/>
          <w:b/>
          <w:sz w:val="24"/>
          <w:szCs w:val="24"/>
        </w:rPr>
      </w:pPr>
    </w:p>
    <w:p w:rsidR="00905A7E" w:rsidRPr="00A91512" w:rsidRDefault="00905A7E" w:rsidP="00905A7E">
      <w:pPr>
        <w:jc w:val="center"/>
        <w:rPr>
          <w:rFonts w:ascii="Arial" w:hAnsi="Arial" w:cs="Arial"/>
          <w:b/>
          <w:sz w:val="24"/>
          <w:szCs w:val="24"/>
        </w:rPr>
      </w:pPr>
      <w:r w:rsidRPr="00A91512">
        <w:rPr>
          <w:rFonts w:ascii="Arial" w:hAnsi="Arial" w:cs="Arial"/>
          <w:b/>
          <w:sz w:val="24"/>
          <w:szCs w:val="24"/>
        </w:rPr>
        <w:t>A.  s ch v a ľ u j e</w:t>
      </w:r>
    </w:p>
    <w:p w:rsidR="00905A7E" w:rsidRPr="00A91512" w:rsidRDefault="00905A7E" w:rsidP="00905A7E">
      <w:pPr>
        <w:rPr>
          <w:rFonts w:ascii="Arial" w:hAnsi="Arial" w:cs="Arial"/>
          <w:sz w:val="24"/>
          <w:szCs w:val="24"/>
        </w:rPr>
      </w:pPr>
      <w:r w:rsidRPr="00A91512">
        <w:rPr>
          <w:rFonts w:ascii="Arial" w:hAnsi="Arial" w:cs="Arial"/>
          <w:sz w:val="24"/>
          <w:szCs w:val="24"/>
        </w:rPr>
        <w:t xml:space="preserve">  </w:t>
      </w:r>
    </w:p>
    <w:p w:rsidR="00A72485" w:rsidRDefault="00905A7E" w:rsidP="00A72485">
      <w:pPr>
        <w:ind w:firstLine="0"/>
        <w:jc w:val="both"/>
        <w:rPr>
          <w:rFonts w:ascii="Arial" w:hAnsi="Arial" w:cs="Arial"/>
        </w:rPr>
      </w:pPr>
      <w:r w:rsidRPr="00A91512">
        <w:rPr>
          <w:rFonts w:ascii="Arial" w:hAnsi="Arial" w:cs="Arial"/>
        </w:rPr>
        <w:t>A.1. zmenu zriaďovateľa S</w:t>
      </w:r>
      <w:r w:rsidR="00DE1082">
        <w:rPr>
          <w:rFonts w:ascii="Arial" w:hAnsi="Arial" w:cs="Arial"/>
        </w:rPr>
        <w:t>trednej odbornej školy</w:t>
      </w:r>
      <w:r w:rsidRPr="00A91512">
        <w:rPr>
          <w:rFonts w:ascii="Arial" w:hAnsi="Arial" w:cs="Arial"/>
        </w:rPr>
        <w:t xml:space="preserve"> automobilovej, J</w:t>
      </w:r>
      <w:r w:rsidR="00DE1082">
        <w:rPr>
          <w:rFonts w:ascii="Arial" w:hAnsi="Arial" w:cs="Arial"/>
        </w:rPr>
        <w:t>ána</w:t>
      </w:r>
      <w:r w:rsidRPr="00A91512">
        <w:rPr>
          <w:rFonts w:ascii="Arial" w:hAnsi="Arial" w:cs="Arial"/>
        </w:rPr>
        <w:t xml:space="preserve"> Jonáša 5, Bratislava</w:t>
      </w:r>
      <w:r w:rsidR="00DE1082">
        <w:rPr>
          <w:rFonts w:ascii="Arial" w:hAnsi="Arial" w:cs="Arial"/>
        </w:rPr>
        <w:t xml:space="preserve">  </w:t>
      </w:r>
      <w:r w:rsidRPr="00A91512">
        <w:rPr>
          <w:rFonts w:ascii="Arial" w:hAnsi="Arial" w:cs="Arial"/>
        </w:rPr>
        <w:t xml:space="preserve">z Bratislavského samosprávneho kraja na Duálnu akadémiu, </w:t>
      </w:r>
      <w:proofErr w:type="spellStart"/>
      <w:r w:rsidRPr="00A91512">
        <w:rPr>
          <w:rFonts w:ascii="Arial" w:hAnsi="Arial" w:cs="Arial"/>
        </w:rPr>
        <w:t>z.z.p.o</w:t>
      </w:r>
      <w:proofErr w:type="spellEnd"/>
      <w:r w:rsidRPr="00A91512">
        <w:rPr>
          <w:rFonts w:ascii="Arial" w:hAnsi="Arial" w:cs="Arial"/>
        </w:rPr>
        <w:t>.</w:t>
      </w:r>
      <w:r w:rsidR="001D34DA">
        <w:rPr>
          <w:rFonts w:ascii="Arial" w:hAnsi="Arial" w:cs="Arial"/>
        </w:rPr>
        <w:t>, Jána Jonáša 5, 843 02 Bratislava – Devínska Nová Ves, IČO: 50073893</w:t>
      </w:r>
      <w:r w:rsidR="00A72485">
        <w:rPr>
          <w:rFonts w:ascii="Arial" w:hAnsi="Arial" w:cs="Arial"/>
        </w:rPr>
        <w:t xml:space="preserve"> ku dňu 0</w:t>
      </w:r>
      <w:r w:rsidRPr="00A91512">
        <w:rPr>
          <w:rFonts w:ascii="Arial" w:hAnsi="Arial" w:cs="Arial"/>
        </w:rPr>
        <w:t>1.</w:t>
      </w:r>
      <w:r w:rsidR="00A72485">
        <w:rPr>
          <w:rFonts w:ascii="Arial" w:hAnsi="Arial" w:cs="Arial"/>
        </w:rPr>
        <w:t>0</w:t>
      </w:r>
      <w:r w:rsidRPr="00A91512">
        <w:rPr>
          <w:rFonts w:ascii="Arial" w:hAnsi="Arial" w:cs="Arial"/>
        </w:rPr>
        <w:t>9.2016 po splnení nasledovných podmienok</w:t>
      </w:r>
      <w:r w:rsidR="00A72485">
        <w:rPr>
          <w:rFonts w:ascii="Arial" w:hAnsi="Arial" w:cs="Arial"/>
        </w:rPr>
        <w:t>:</w:t>
      </w:r>
    </w:p>
    <w:p w:rsidR="00A72485" w:rsidRDefault="00BA76E8" w:rsidP="00A72485">
      <w:pPr>
        <w:ind w:left="284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A.1.1.</w:t>
      </w:r>
      <w:r w:rsidR="00A72485">
        <w:rPr>
          <w:rFonts w:ascii="Arial" w:hAnsi="Arial" w:cs="Arial"/>
        </w:rPr>
        <w:t xml:space="preserve"> </w:t>
      </w:r>
      <w:r w:rsidR="00905A7E" w:rsidRPr="00A72485">
        <w:rPr>
          <w:rFonts w:ascii="Arial" w:hAnsi="Arial" w:cs="Arial"/>
        </w:rPr>
        <w:t xml:space="preserve">Zakladajúci členovia Duálnej akadémie, </w:t>
      </w:r>
      <w:proofErr w:type="spellStart"/>
      <w:r w:rsidR="00905A7E" w:rsidRPr="00A72485">
        <w:rPr>
          <w:rFonts w:ascii="Arial" w:hAnsi="Arial" w:cs="Arial"/>
        </w:rPr>
        <w:t>z.z.p.o</w:t>
      </w:r>
      <w:proofErr w:type="spellEnd"/>
      <w:r w:rsidR="00905A7E" w:rsidRPr="00A72485">
        <w:rPr>
          <w:rFonts w:ascii="Arial" w:hAnsi="Arial" w:cs="Arial"/>
        </w:rPr>
        <w:t>. vstúpia do systému duálneho vzdelávania v zmysle osvedčenia zamestnávateľa na duálne vzdelávanie vydaného S</w:t>
      </w:r>
      <w:r w:rsidR="00A72485">
        <w:rPr>
          <w:rFonts w:ascii="Arial" w:hAnsi="Arial" w:cs="Arial"/>
        </w:rPr>
        <w:t>lovenskou obchodnou a priemyselnou komorou</w:t>
      </w:r>
      <w:r w:rsidR="00905A7E" w:rsidRPr="00A72485">
        <w:rPr>
          <w:rFonts w:ascii="Arial" w:hAnsi="Arial" w:cs="Arial"/>
        </w:rPr>
        <w:t xml:space="preserve"> so S</w:t>
      </w:r>
      <w:r w:rsidR="00913B59">
        <w:rPr>
          <w:rFonts w:ascii="Arial" w:hAnsi="Arial" w:cs="Arial"/>
        </w:rPr>
        <w:t>trednou odbornou školou</w:t>
      </w:r>
      <w:r w:rsidR="00905A7E" w:rsidRPr="00A72485">
        <w:rPr>
          <w:rFonts w:ascii="Arial" w:hAnsi="Arial" w:cs="Arial"/>
        </w:rPr>
        <w:t xml:space="preserve"> automobilovou, J. Jonáša 5 v Bratislave od školského roku 2016/2017 na základe zmluvy o duálnom vzdelávaní, ktorá bude podpísaná medzi zmluvnými stranami najneskôr do 31.</w:t>
      </w:r>
      <w:r w:rsidR="00A72485">
        <w:rPr>
          <w:rFonts w:ascii="Arial" w:hAnsi="Arial" w:cs="Arial"/>
        </w:rPr>
        <w:t>0</w:t>
      </w:r>
      <w:r w:rsidR="00905A7E" w:rsidRPr="00A72485">
        <w:rPr>
          <w:rFonts w:ascii="Arial" w:hAnsi="Arial" w:cs="Arial"/>
        </w:rPr>
        <w:t>3.2016</w:t>
      </w:r>
      <w:r w:rsidR="00A72485">
        <w:rPr>
          <w:rFonts w:ascii="Arial" w:hAnsi="Arial" w:cs="Arial"/>
        </w:rPr>
        <w:t>.</w:t>
      </w:r>
    </w:p>
    <w:p w:rsidR="00A72485" w:rsidRDefault="00BA76E8" w:rsidP="00A72485">
      <w:pPr>
        <w:ind w:left="284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A.1.2. </w:t>
      </w:r>
      <w:r w:rsidR="00905A7E" w:rsidRPr="00A72485">
        <w:rPr>
          <w:rFonts w:ascii="Arial" w:hAnsi="Arial" w:cs="Arial"/>
        </w:rPr>
        <w:t xml:space="preserve">Duálna akadémia, </w:t>
      </w:r>
      <w:proofErr w:type="spellStart"/>
      <w:r w:rsidR="00905A7E" w:rsidRPr="00A72485">
        <w:rPr>
          <w:rFonts w:ascii="Arial" w:hAnsi="Arial" w:cs="Arial"/>
        </w:rPr>
        <w:t>z.z.p.o</w:t>
      </w:r>
      <w:proofErr w:type="spellEnd"/>
      <w:r w:rsidR="00905A7E" w:rsidRPr="00A72485">
        <w:rPr>
          <w:rFonts w:ascii="Arial" w:hAnsi="Arial" w:cs="Arial"/>
        </w:rPr>
        <w:t>. ako budúci zriaďovateľ vytvorí všetky predpoklady pre vstup SOŠ automobilovej, J. Jonáša 5</w:t>
      </w:r>
      <w:r w:rsidR="00A72485">
        <w:rPr>
          <w:rFonts w:ascii="Arial" w:hAnsi="Arial" w:cs="Arial"/>
        </w:rPr>
        <w:t>, Bratislava</w:t>
      </w:r>
      <w:r w:rsidR="00905A7E" w:rsidRPr="00A72485">
        <w:rPr>
          <w:rFonts w:ascii="Arial" w:hAnsi="Arial" w:cs="Arial"/>
        </w:rPr>
        <w:t xml:space="preserve"> do systému duálneho vzdelávania na základe prejaveného záujmu akéhokoľvek zamestnávateľa v zmysle schváleného Centra odborného vzdelávania </w:t>
      </w:r>
      <w:r w:rsidR="00120805">
        <w:rPr>
          <w:rFonts w:ascii="Arial" w:hAnsi="Arial" w:cs="Arial"/>
        </w:rPr>
        <w:t xml:space="preserve">a prípravy </w:t>
      </w:r>
      <w:r w:rsidR="00905A7E" w:rsidRPr="00A72485">
        <w:rPr>
          <w:rFonts w:ascii="Arial" w:hAnsi="Arial" w:cs="Arial"/>
        </w:rPr>
        <w:t xml:space="preserve">pre oblasť automobilového priemyslu schváleného uznesením </w:t>
      </w:r>
      <w:r w:rsidR="00A72485">
        <w:rPr>
          <w:rFonts w:ascii="Arial" w:hAnsi="Arial" w:cs="Arial"/>
        </w:rPr>
        <w:t xml:space="preserve">Zastupiteľstva BSK </w:t>
      </w:r>
      <w:r w:rsidR="00905A7E" w:rsidRPr="00A72485">
        <w:rPr>
          <w:rFonts w:ascii="Arial" w:hAnsi="Arial" w:cs="Arial"/>
        </w:rPr>
        <w:t>č.</w:t>
      </w:r>
      <w:r w:rsidR="00A72485">
        <w:rPr>
          <w:rFonts w:ascii="Arial" w:hAnsi="Arial" w:cs="Arial"/>
        </w:rPr>
        <w:t xml:space="preserve"> 85/2015</w:t>
      </w:r>
      <w:r w:rsidR="00905A7E" w:rsidRPr="00A72485">
        <w:rPr>
          <w:rFonts w:ascii="Arial" w:hAnsi="Arial" w:cs="Arial"/>
        </w:rPr>
        <w:t xml:space="preserve"> </w:t>
      </w:r>
      <w:r w:rsidR="00A72485">
        <w:rPr>
          <w:rFonts w:ascii="Arial" w:hAnsi="Arial" w:cs="Arial"/>
        </w:rPr>
        <w:t xml:space="preserve">zo </w:t>
      </w:r>
      <w:r w:rsidR="00905A7E" w:rsidRPr="00A72485">
        <w:rPr>
          <w:rFonts w:ascii="Arial" w:hAnsi="Arial" w:cs="Arial"/>
        </w:rPr>
        <w:t>dňa 28.10.2015</w:t>
      </w:r>
      <w:r w:rsidR="00A72485">
        <w:rPr>
          <w:rFonts w:ascii="Arial" w:hAnsi="Arial" w:cs="Arial"/>
        </w:rPr>
        <w:t>.</w:t>
      </w:r>
    </w:p>
    <w:p w:rsidR="00905A7E" w:rsidRDefault="00BA76E8" w:rsidP="00A72485">
      <w:pPr>
        <w:ind w:left="284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A.1.3.</w:t>
      </w:r>
      <w:r w:rsidR="00A72485">
        <w:rPr>
          <w:rFonts w:ascii="Arial" w:hAnsi="Arial" w:cs="Arial"/>
        </w:rPr>
        <w:t xml:space="preserve"> </w:t>
      </w:r>
      <w:r w:rsidR="00905A7E" w:rsidRPr="00A91512">
        <w:rPr>
          <w:rFonts w:ascii="Arial" w:hAnsi="Arial" w:cs="Arial"/>
        </w:rPr>
        <w:t xml:space="preserve">Akákoľvek zmena zriaďovateľa </w:t>
      </w:r>
      <w:r w:rsidR="004133A3">
        <w:rPr>
          <w:rFonts w:ascii="Arial" w:hAnsi="Arial" w:cs="Arial"/>
        </w:rPr>
        <w:t>SOŠ automobilovej, J. Jonáša 5, Bratislava</w:t>
      </w:r>
      <w:r w:rsidR="00905A7E" w:rsidRPr="00A91512">
        <w:rPr>
          <w:rFonts w:ascii="Arial" w:hAnsi="Arial" w:cs="Arial"/>
        </w:rPr>
        <w:t xml:space="preserve"> bude skôr</w:t>
      </w:r>
      <w:r w:rsidR="00A72485">
        <w:rPr>
          <w:rFonts w:ascii="Arial" w:hAnsi="Arial" w:cs="Arial"/>
        </w:rPr>
        <w:t>,</w:t>
      </w:r>
      <w:r w:rsidR="00905A7E" w:rsidRPr="00A91512">
        <w:rPr>
          <w:rFonts w:ascii="Arial" w:hAnsi="Arial" w:cs="Arial"/>
        </w:rPr>
        <w:t xml:space="preserve"> ako sa uskutoční, </w:t>
      </w:r>
      <w:r w:rsidR="00905A7E">
        <w:rPr>
          <w:rFonts w:ascii="Arial" w:hAnsi="Arial" w:cs="Arial"/>
        </w:rPr>
        <w:t>schválená</w:t>
      </w:r>
      <w:r w:rsidR="00905A7E" w:rsidRPr="00A91512">
        <w:rPr>
          <w:rFonts w:ascii="Arial" w:hAnsi="Arial" w:cs="Arial"/>
        </w:rPr>
        <w:t xml:space="preserve"> Zastupiteľstvom BSK. </w:t>
      </w:r>
    </w:p>
    <w:p w:rsidR="00BA76E8" w:rsidRDefault="00BA76E8" w:rsidP="00E209D8">
      <w:pPr>
        <w:ind w:firstLine="0"/>
        <w:jc w:val="both"/>
        <w:rPr>
          <w:rFonts w:ascii="Arial" w:hAnsi="Arial" w:cs="Arial"/>
        </w:rPr>
      </w:pPr>
    </w:p>
    <w:p w:rsidR="00E209D8" w:rsidRPr="00120805" w:rsidRDefault="00E209D8" w:rsidP="00E72146">
      <w:pPr>
        <w:ind w:firstLine="0"/>
        <w:jc w:val="both"/>
        <w:rPr>
          <w:rFonts w:ascii="Arial" w:hAnsi="Arial" w:cs="Arial"/>
        </w:rPr>
      </w:pPr>
      <w:r w:rsidRPr="00120805">
        <w:rPr>
          <w:rFonts w:ascii="Arial" w:hAnsi="Arial" w:cs="Arial"/>
        </w:rPr>
        <w:t xml:space="preserve">A.2. nasledovné </w:t>
      </w:r>
      <w:r w:rsidR="00DE1082" w:rsidRPr="00120805">
        <w:rPr>
          <w:rFonts w:ascii="Arial" w:hAnsi="Arial" w:cs="Arial"/>
        </w:rPr>
        <w:t xml:space="preserve">rámcové </w:t>
      </w:r>
      <w:r w:rsidRPr="00120805">
        <w:rPr>
          <w:rFonts w:ascii="Arial" w:hAnsi="Arial" w:cs="Arial"/>
        </w:rPr>
        <w:t>podmienky potrebné na uzatvorenie dohody o zmene zriaďovateľa medzi B</w:t>
      </w:r>
      <w:r w:rsidR="009E5672">
        <w:rPr>
          <w:rFonts w:ascii="Arial" w:hAnsi="Arial" w:cs="Arial"/>
        </w:rPr>
        <w:t>ratislavským samosprávnym krajom</w:t>
      </w:r>
      <w:r w:rsidRPr="00120805">
        <w:rPr>
          <w:rFonts w:ascii="Arial" w:hAnsi="Arial" w:cs="Arial"/>
        </w:rPr>
        <w:t xml:space="preserve"> a Duálna akadémia, </w:t>
      </w:r>
      <w:proofErr w:type="spellStart"/>
      <w:r w:rsidRPr="00120805">
        <w:rPr>
          <w:rFonts w:ascii="Arial" w:hAnsi="Arial" w:cs="Arial"/>
        </w:rPr>
        <w:t>z.z.p.o</w:t>
      </w:r>
      <w:proofErr w:type="spellEnd"/>
      <w:r w:rsidRPr="00120805">
        <w:rPr>
          <w:rFonts w:ascii="Arial" w:hAnsi="Arial" w:cs="Arial"/>
        </w:rPr>
        <w:t>.</w:t>
      </w:r>
      <w:r w:rsidR="00CA6CE1" w:rsidRPr="00120805">
        <w:rPr>
          <w:rFonts w:ascii="Arial" w:hAnsi="Arial" w:cs="Arial"/>
        </w:rPr>
        <w:t>:</w:t>
      </w:r>
    </w:p>
    <w:p w:rsidR="00CA6CE1" w:rsidRPr="00120805" w:rsidRDefault="00CA6CE1" w:rsidP="00E72146">
      <w:pPr>
        <w:ind w:left="284" w:firstLine="0"/>
        <w:jc w:val="both"/>
        <w:rPr>
          <w:rFonts w:ascii="Arial" w:hAnsi="Arial" w:cs="Arial"/>
        </w:rPr>
      </w:pPr>
      <w:r w:rsidRPr="00120805">
        <w:rPr>
          <w:rFonts w:ascii="Arial" w:hAnsi="Arial" w:cs="Arial"/>
        </w:rPr>
        <w:t xml:space="preserve">- zmluvné strany deklarujú, že zmena zriaďovateľa sa uskutočňuje s cieľom zvýšenia kvality výchovno-vzdelávacieho procesu a materiálno-technického vybavenia v úzkej súčinnosti so zamestnávateľmi, </w:t>
      </w:r>
    </w:p>
    <w:p w:rsidR="001F7F9D" w:rsidRPr="00120805" w:rsidRDefault="00CA6CE1" w:rsidP="00E72146">
      <w:pPr>
        <w:ind w:left="284" w:firstLine="0"/>
        <w:jc w:val="both"/>
        <w:rPr>
          <w:rFonts w:ascii="Arial" w:hAnsi="Arial" w:cs="Arial"/>
        </w:rPr>
      </w:pPr>
      <w:r w:rsidRPr="00120805">
        <w:rPr>
          <w:rFonts w:ascii="Arial" w:hAnsi="Arial" w:cs="Arial"/>
        </w:rPr>
        <w:t xml:space="preserve">- zmena zriaďovateľa je podmienená vydaním rozhodnutia o zmene v sieti </w:t>
      </w:r>
      <w:r w:rsidR="009E5672">
        <w:rPr>
          <w:rFonts w:ascii="Arial" w:hAnsi="Arial" w:cs="Arial"/>
        </w:rPr>
        <w:t>š</w:t>
      </w:r>
      <w:r w:rsidR="006B3AA9" w:rsidRPr="00120805">
        <w:rPr>
          <w:rFonts w:ascii="Arial" w:hAnsi="Arial" w:cs="Arial"/>
        </w:rPr>
        <w:t xml:space="preserve">kôl a školských zariadení SR </w:t>
      </w:r>
      <w:r w:rsidR="001F7F9D" w:rsidRPr="00120805">
        <w:rPr>
          <w:rFonts w:ascii="Arial" w:hAnsi="Arial" w:cs="Arial"/>
        </w:rPr>
        <w:t>Ministerstvom školstva, vedy, výskumu a športu SR s termínom účinnosti od 01. 09. 2016,</w:t>
      </w:r>
    </w:p>
    <w:p w:rsidR="001F7F9D" w:rsidRPr="00120805" w:rsidRDefault="001F7F9D" w:rsidP="00E72146">
      <w:pPr>
        <w:ind w:left="284" w:firstLine="0"/>
        <w:jc w:val="both"/>
        <w:rPr>
          <w:rFonts w:ascii="Arial" w:hAnsi="Arial" w:cs="Arial"/>
        </w:rPr>
      </w:pPr>
      <w:r w:rsidRPr="00120805">
        <w:rPr>
          <w:rFonts w:ascii="Arial" w:hAnsi="Arial" w:cs="Arial"/>
        </w:rPr>
        <w:t xml:space="preserve">- nový zriaďovateľ sa zaväzuje pokračovať </w:t>
      </w:r>
      <w:r w:rsidR="002E3098" w:rsidRPr="00120805">
        <w:rPr>
          <w:rFonts w:ascii="Arial" w:hAnsi="Arial" w:cs="Arial"/>
        </w:rPr>
        <w:t xml:space="preserve">vo výchovno-vzdelávacom procese </w:t>
      </w:r>
      <w:r w:rsidRPr="00120805">
        <w:rPr>
          <w:rFonts w:ascii="Arial" w:hAnsi="Arial" w:cs="Arial"/>
        </w:rPr>
        <w:t>v škole, ktorá j</w:t>
      </w:r>
      <w:r w:rsidR="002E3098" w:rsidRPr="00120805">
        <w:rPr>
          <w:rFonts w:ascii="Arial" w:hAnsi="Arial" w:cs="Arial"/>
        </w:rPr>
        <w:t xml:space="preserve">e predmetom zmeny zriaďovateľa </w:t>
      </w:r>
      <w:r w:rsidRPr="00120805">
        <w:rPr>
          <w:rFonts w:ascii="Arial" w:hAnsi="Arial" w:cs="Arial"/>
        </w:rPr>
        <w:t>tak, aby bola zachovaná kontinuita odborného vzdelávania a prípravy pre oblasť automobilového priemyslu,</w:t>
      </w:r>
    </w:p>
    <w:p w:rsidR="001F7F9D" w:rsidRPr="00120805" w:rsidRDefault="001F7F9D" w:rsidP="00E72146">
      <w:pPr>
        <w:ind w:left="284" w:firstLine="0"/>
        <w:jc w:val="both"/>
        <w:rPr>
          <w:rFonts w:ascii="Arial" w:hAnsi="Arial" w:cs="Arial"/>
        </w:rPr>
      </w:pPr>
      <w:r w:rsidRPr="00120805">
        <w:rPr>
          <w:rFonts w:ascii="Arial" w:hAnsi="Arial" w:cs="Arial"/>
        </w:rPr>
        <w:t>- vzdelávanie pre žiakov strednej odbornej školy ostane aj po zmene zriaďovateľa bezplatné,</w:t>
      </w:r>
    </w:p>
    <w:p w:rsidR="001F7F9D" w:rsidRPr="00120805" w:rsidRDefault="001F7F9D" w:rsidP="00E72146">
      <w:pPr>
        <w:ind w:left="284" w:firstLine="0"/>
        <w:jc w:val="both"/>
        <w:rPr>
          <w:rFonts w:ascii="Arial" w:hAnsi="Arial" w:cs="Arial"/>
        </w:rPr>
      </w:pPr>
      <w:r w:rsidRPr="00120805">
        <w:rPr>
          <w:rFonts w:ascii="Arial" w:hAnsi="Arial" w:cs="Arial"/>
        </w:rPr>
        <w:t>- nový zriaďovateľ deklaruje ako svoju prioritu podporu duálneho vzdelávania v súčinnosti so zamestnávateľmi, ktorí o to prejavia záujem,</w:t>
      </w:r>
    </w:p>
    <w:p w:rsidR="00DD0A25" w:rsidRPr="00120805" w:rsidRDefault="00DD0A25" w:rsidP="00E72146">
      <w:pPr>
        <w:ind w:left="284" w:firstLine="0"/>
        <w:jc w:val="both"/>
        <w:rPr>
          <w:rFonts w:ascii="Arial" w:hAnsi="Arial" w:cs="Arial"/>
          <w:lang w:eastAsia="en-US"/>
        </w:rPr>
      </w:pPr>
      <w:r w:rsidRPr="00120805">
        <w:rPr>
          <w:rFonts w:ascii="Arial" w:hAnsi="Arial" w:cs="Arial"/>
          <w:lang w:eastAsia="en-US"/>
        </w:rPr>
        <w:t xml:space="preserve">- nový zriaďovateľ sa zaväzuje podporovať a rozvíjať existujúce </w:t>
      </w:r>
      <w:r w:rsidR="00DE1082" w:rsidRPr="00120805">
        <w:rPr>
          <w:rFonts w:ascii="Arial" w:hAnsi="Arial" w:cs="Arial"/>
          <w:lang w:eastAsia="en-US"/>
        </w:rPr>
        <w:t>C</w:t>
      </w:r>
      <w:r w:rsidRPr="00120805">
        <w:rPr>
          <w:rFonts w:ascii="Arial" w:hAnsi="Arial" w:cs="Arial"/>
          <w:lang w:eastAsia="en-US"/>
        </w:rPr>
        <w:t xml:space="preserve">entrum odborného vzdelávania a prípravy pre oblasť automobilového priemyslu so schválenými odbormi vzdelávania, následné zmeny v sieti (vyraďovanie a zaraďovanie) študijných a učebných odborov budú </w:t>
      </w:r>
      <w:r w:rsidR="00DE1082" w:rsidRPr="00120805">
        <w:rPr>
          <w:rFonts w:ascii="Arial" w:hAnsi="Arial" w:cs="Arial"/>
          <w:lang w:eastAsia="en-US"/>
        </w:rPr>
        <w:t>v súlade s Regionálnou stratégiou výchovy a vzdelávania v stredných školách v</w:t>
      </w:r>
      <w:r w:rsidR="009E5672">
        <w:rPr>
          <w:rFonts w:ascii="Arial" w:hAnsi="Arial" w:cs="Arial"/>
          <w:lang w:eastAsia="en-US"/>
        </w:rPr>
        <w:t> </w:t>
      </w:r>
      <w:r w:rsidR="00DE1082" w:rsidRPr="00120805">
        <w:rPr>
          <w:rFonts w:ascii="Arial" w:hAnsi="Arial" w:cs="Arial"/>
          <w:lang w:eastAsia="en-US"/>
        </w:rPr>
        <w:t>B</w:t>
      </w:r>
      <w:r w:rsidR="009E5672">
        <w:rPr>
          <w:rFonts w:ascii="Arial" w:hAnsi="Arial" w:cs="Arial"/>
          <w:lang w:eastAsia="en-US"/>
        </w:rPr>
        <w:t>ratislavskom samosprávnom kraji</w:t>
      </w:r>
      <w:r w:rsidR="00DE1082" w:rsidRPr="00120805">
        <w:rPr>
          <w:rFonts w:ascii="Arial" w:hAnsi="Arial" w:cs="Arial"/>
          <w:lang w:eastAsia="en-US"/>
        </w:rPr>
        <w:t xml:space="preserve"> na roky 2013 – 2018, budú </w:t>
      </w:r>
      <w:r w:rsidRPr="00120805">
        <w:rPr>
          <w:rFonts w:ascii="Arial" w:hAnsi="Arial" w:cs="Arial"/>
          <w:lang w:eastAsia="en-US"/>
        </w:rPr>
        <w:t>korešpondovať so záujmami zamestnávateľov a podliehajú schváleniu B</w:t>
      </w:r>
      <w:r w:rsidR="009E5672">
        <w:rPr>
          <w:rFonts w:ascii="Arial" w:hAnsi="Arial" w:cs="Arial"/>
          <w:lang w:eastAsia="en-US"/>
        </w:rPr>
        <w:t>ratislavským samosprávnym krajom</w:t>
      </w:r>
      <w:r w:rsidRPr="00120805">
        <w:rPr>
          <w:rFonts w:ascii="Arial" w:hAnsi="Arial" w:cs="Arial"/>
          <w:lang w:eastAsia="en-US"/>
        </w:rPr>
        <w:t>,</w:t>
      </w:r>
    </w:p>
    <w:p w:rsidR="00DD0A25" w:rsidRPr="00120805" w:rsidRDefault="00DD0A25" w:rsidP="00E72146">
      <w:pPr>
        <w:ind w:left="284" w:firstLine="0"/>
        <w:contextualSpacing/>
        <w:jc w:val="both"/>
        <w:rPr>
          <w:rFonts w:ascii="Arial" w:hAnsi="Arial" w:cs="Arial"/>
          <w:lang w:eastAsia="en-US"/>
        </w:rPr>
      </w:pPr>
      <w:r w:rsidRPr="00120805">
        <w:rPr>
          <w:rFonts w:ascii="Arial" w:hAnsi="Arial" w:cs="Arial"/>
          <w:lang w:eastAsia="en-US"/>
        </w:rPr>
        <w:t xml:space="preserve">- </w:t>
      </w:r>
      <w:r w:rsidR="002E3098" w:rsidRPr="00120805">
        <w:rPr>
          <w:rFonts w:ascii="Arial" w:hAnsi="Arial" w:cs="Arial"/>
          <w:lang w:eastAsia="en-US"/>
        </w:rPr>
        <w:t xml:space="preserve">zmena zriaďovateľa nemá vplyv na pracovno-právne vzťahy </w:t>
      </w:r>
      <w:r w:rsidRPr="00120805">
        <w:rPr>
          <w:rFonts w:ascii="Arial" w:hAnsi="Arial" w:cs="Arial"/>
          <w:lang w:eastAsia="en-US"/>
        </w:rPr>
        <w:t xml:space="preserve">súčasných zamestnancov </w:t>
      </w:r>
      <w:r w:rsidR="00120805">
        <w:rPr>
          <w:rFonts w:ascii="Arial" w:hAnsi="Arial" w:cs="Arial"/>
          <w:lang w:eastAsia="en-US"/>
        </w:rPr>
        <w:t>Strednej odbornej školy automobilovej</w:t>
      </w:r>
      <w:r w:rsidRPr="00120805">
        <w:rPr>
          <w:rFonts w:ascii="Arial" w:hAnsi="Arial" w:cs="Arial"/>
          <w:lang w:eastAsia="en-US"/>
        </w:rPr>
        <w:t>,</w:t>
      </w:r>
    </w:p>
    <w:p w:rsidR="00E72146" w:rsidRPr="00120805" w:rsidRDefault="00120805" w:rsidP="00E72146">
      <w:pPr>
        <w:ind w:left="284" w:firstLine="0"/>
        <w:contextualSpacing/>
        <w:jc w:val="both"/>
        <w:rPr>
          <w:rFonts w:ascii="Arial" w:hAnsi="Arial" w:cs="Arial"/>
          <w:lang w:eastAsia="en-US"/>
        </w:rPr>
      </w:pPr>
      <w:r w:rsidRPr="00120805">
        <w:rPr>
          <w:rFonts w:ascii="Arial" w:hAnsi="Arial" w:cs="Arial"/>
          <w:lang w:eastAsia="en-US"/>
        </w:rPr>
        <w:t xml:space="preserve">- </w:t>
      </w:r>
      <w:r w:rsidR="009E5672">
        <w:rPr>
          <w:rFonts w:ascii="Arial" w:hAnsi="Arial" w:cs="Arial"/>
          <w:lang w:eastAsia="en-US"/>
        </w:rPr>
        <w:t xml:space="preserve"> </w:t>
      </w:r>
      <w:r w:rsidR="00DD0A25" w:rsidRPr="00120805">
        <w:rPr>
          <w:rFonts w:ascii="Arial" w:hAnsi="Arial" w:cs="Arial"/>
          <w:lang w:eastAsia="en-US"/>
        </w:rPr>
        <w:t>zmenu názvu vykoná nový zriaďovateľ po schválení zmeny zriaďovateľa,</w:t>
      </w:r>
    </w:p>
    <w:p w:rsidR="00FE3DBE" w:rsidRPr="00120805" w:rsidRDefault="00FE3DBE" w:rsidP="00E72146">
      <w:pPr>
        <w:ind w:left="284" w:firstLine="0"/>
        <w:contextualSpacing/>
        <w:jc w:val="both"/>
        <w:rPr>
          <w:rFonts w:ascii="Arial" w:hAnsi="Arial" w:cs="Arial"/>
          <w:lang w:eastAsia="en-US"/>
        </w:rPr>
      </w:pPr>
      <w:r w:rsidRPr="00120805">
        <w:rPr>
          <w:rFonts w:ascii="Arial" w:hAnsi="Arial" w:cs="Arial"/>
          <w:lang w:eastAsia="en-US"/>
        </w:rPr>
        <w:t xml:space="preserve">- nový zriaďovateľ sa zaväzuje zmluvne upraviť vzájomné vzťahy medzi ním a strednou </w:t>
      </w:r>
      <w:r w:rsidR="00BD4397">
        <w:rPr>
          <w:rFonts w:ascii="Arial" w:hAnsi="Arial" w:cs="Arial"/>
          <w:lang w:eastAsia="en-US"/>
        </w:rPr>
        <w:t xml:space="preserve">odbornou </w:t>
      </w:r>
      <w:r w:rsidRPr="00120805">
        <w:rPr>
          <w:rFonts w:ascii="Arial" w:hAnsi="Arial" w:cs="Arial"/>
          <w:lang w:eastAsia="en-US"/>
        </w:rPr>
        <w:t xml:space="preserve">školou v otázke nehnuteľného a hnuteľného majetku školy, ktorý bude predmetom </w:t>
      </w:r>
      <w:r w:rsidRPr="00120805">
        <w:rPr>
          <w:rFonts w:ascii="Arial" w:hAnsi="Arial" w:cs="Arial"/>
          <w:lang w:eastAsia="en-US"/>
        </w:rPr>
        <w:lastRenderedPageBreak/>
        <w:t>nájmu medzi B</w:t>
      </w:r>
      <w:r w:rsidR="009E5672">
        <w:rPr>
          <w:rFonts w:ascii="Arial" w:hAnsi="Arial" w:cs="Arial"/>
          <w:lang w:eastAsia="en-US"/>
        </w:rPr>
        <w:t>ratislavským samosprávnym krajom</w:t>
      </w:r>
      <w:r w:rsidRPr="00120805">
        <w:rPr>
          <w:rFonts w:ascii="Arial" w:hAnsi="Arial" w:cs="Arial"/>
          <w:lang w:eastAsia="en-US"/>
        </w:rPr>
        <w:t xml:space="preserve"> a Duálnou akadémiou, </w:t>
      </w:r>
      <w:proofErr w:type="spellStart"/>
      <w:r w:rsidRPr="00120805">
        <w:rPr>
          <w:rFonts w:ascii="Arial" w:hAnsi="Arial" w:cs="Arial"/>
          <w:lang w:eastAsia="en-US"/>
        </w:rPr>
        <w:t>z.z.p.o</w:t>
      </w:r>
      <w:proofErr w:type="spellEnd"/>
      <w:r w:rsidRPr="00120805">
        <w:rPr>
          <w:rFonts w:ascii="Arial" w:hAnsi="Arial" w:cs="Arial"/>
          <w:lang w:eastAsia="en-US"/>
        </w:rPr>
        <w:t>.</w:t>
      </w:r>
      <w:r w:rsidR="009E5672">
        <w:rPr>
          <w:rFonts w:ascii="Arial" w:hAnsi="Arial" w:cs="Arial"/>
          <w:lang w:eastAsia="en-US"/>
        </w:rPr>
        <w:t>,</w:t>
      </w:r>
      <w:r w:rsidRPr="00120805">
        <w:rPr>
          <w:rFonts w:ascii="Arial" w:hAnsi="Arial" w:cs="Arial"/>
          <w:lang w:eastAsia="en-US"/>
        </w:rPr>
        <w:t xml:space="preserve"> </w:t>
      </w:r>
      <w:r w:rsidR="00AF31DC">
        <w:rPr>
          <w:rFonts w:ascii="Arial" w:hAnsi="Arial" w:cs="Arial"/>
          <w:lang w:eastAsia="en-US"/>
        </w:rPr>
        <w:t>na základe nájomnej zmluvy schválenej ako prípad hodný osobitného zreteľa,</w:t>
      </w:r>
    </w:p>
    <w:p w:rsidR="00905A7E" w:rsidRPr="00120805" w:rsidRDefault="00E72146" w:rsidP="00E72146">
      <w:pPr>
        <w:ind w:left="284" w:firstLine="0"/>
        <w:contextualSpacing/>
        <w:jc w:val="both"/>
        <w:rPr>
          <w:rFonts w:ascii="Arial" w:hAnsi="Arial" w:cs="Arial"/>
        </w:rPr>
      </w:pPr>
      <w:r w:rsidRPr="00120805">
        <w:rPr>
          <w:rFonts w:ascii="Arial" w:hAnsi="Arial" w:cs="Arial"/>
          <w:lang w:eastAsia="en-US"/>
        </w:rPr>
        <w:t>- p</w:t>
      </w:r>
      <w:r w:rsidR="00905A7E" w:rsidRPr="00120805">
        <w:rPr>
          <w:rFonts w:ascii="Arial" w:hAnsi="Arial" w:cs="Arial"/>
        </w:rPr>
        <w:t>odmienky uvedené v</w:t>
      </w:r>
      <w:r w:rsidR="00BA76E8" w:rsidRPr="00120805">
        <w:rPr>
          <w:rFonts w:ascii="Arial" w:hAnsi="Arial" w:cs="Arial"/>
        </w:rPr>
        <w:t> bodoch A.1. a A.</w:t>
      </w:r>
      <w:r w:rsidR="00FE3DBE" w:rsidRPr="00120805">
        <w:rPr>
          <w:rFonts w:ascii="Arial" w:hAnsi="Arial" w:cs="Arial"/>
        </w:rPr>
        <w:t>2</w:t>
      </w:r>
      <w:r w:rsidR="00BA76E8" w:rsidRPr="00120805">
        <w:rPr>
          <w:rFonts w:ascii="Arial" w:hAnsi="Arial" w:cs="Arial"/>
        </w:rPr>
        <w:t>.</w:t>
      </w:r>
      <w:r w:rsidR="00905A7E" w:rsidRPr="00120805">
        <w:rPr>
          <w:rFonts w:ascii="Arial" w:hAnsi="Arial" w:cs="Arial"/>
        </w:rPr>
        <w:t xml:space="preserve"> budú podrobnejšie popísané v Dohode o zmene zriaďovateľa, ktorú podpíšu zmluvné strany najneskôr do 15.03.2016</w:t>
      </w:r>
      <w:r w:rsidR="002E3098" w:rsidRPr="00120805">
        <w:rPr>
          <w:rFonts w:ascii="Arial" w:hAnsi="Arial" w:cs="Arial"/>
        </w:rPr>
        <w:t xml:space="preserve"> a v nájomnej zmluve</w:t>
      </w:r>
    </w:p>
    <w:p w:rsidR="00905A7E" w:rsidRPr="00120805" w:rsidRDefault="00905A7E" w:rsidP="00DD0A25">
      <w:pPr>
        <w:ind w:left="284" w:firstLine="0"/>
        <w:jc w:val="both"/>
        <w:rPr>
          <w:rFonts w:ascii="Arial" w:hAnsi="Arial" w:cs="Arial"/>
        </w:rPr>
      </w:pPr>
    </w:p>
    <w:p w:rsidR="00905A7E" w:rsidRPr="00A91512" w:rsidRDefault="00905A7E" w:rsidP="00DD0A25">
      <w:pPr>
        <w:ind w:firstLine="0"/>
        <w:jc w:val="both"/>
        <w:rPr>
          <w:rFonts w:ascii="Arial" w:hAnsi="Arial" w:cs="Arial"/>
        </w:rPr>
      </w:pPr>
      <w:r w:rsidRPr="00A91512">
        <w:rPr>
          <w:rFonts w:ascii="Arial" w:hAnsi="Arial" w:cs="Arial"/>
        </w:rPr>
        <w:t>A.</w:t>
      </w:r>
      <w:r w:rsidR="00E72146">
        <w:rPr>
          <w:rFonts w:ascii="Arial" w:hAnsi="Arial" w:cs="Arial"/>
        </w:rPr>
        <w:t>3</w:t>
      </w:r>
      <w:r w:rsidRPr="00A91512">
        <w:rPr>
          <w:rFonts w:ascii="Arial" w:hAnsi="Arial" w:cs="Arial"/>
        </w:rPr>
        <w:t xml:space="preserve">. vstup Bratislavského samosprávneho kraja do Duálnej akadémie </w:t>
      </w:r>
      <w:proofErr w:type="spellStart"/>
      <w:r w:rsidRPr="00A91512">
        <w:rPr>
          <w:rFonts w:ascii="Arial" w:hAnsi="Arial" w:cs="Arial"/>
        </w:rPr>
        <w:t>z.z.p.o</w:t>
      </w:r>
      <w:proofErr w:type="spellEnd"/>
      <w:r w:rsidRPr="00A91512">
        <w:rPr>
          <w:rFonts w:ascii="Arial" w:hAnsi="Arial" w:cs="Arial"/>
        </w:rPr>
        <w:t xml:space="preserve">. </w:t>
      </w:r>
    </w:p>
    <w:p w:rsidR="00A72485" w:rsidRDefault="00905A7E" w:rsidP="00DD0A25">
      <w:pPr>
        <w:ind w:firstLine="0"/>
        <w:jc w:val="right"/>
        <w:rPr>
          <w:rFonts w:ascii="Arial" w:hAnsi="Arial" w:cs="Arial"/>
        </w:rPr>
      </w:pPr>
      <w:r w:rsidRPr="00A91512"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="00A72485">
        <w:rPr>
          <w:rFonts w:ascii="Arial" w:hAnsi="Arial" w:cs="Arial"/>
        </w:rPr>
        <w:t xml:space="preserve"> </w:t>
      </w:r>
    </w:p>
    <w:p w:rsidR="00905A7E" w:rsidRDefault="00905A7E" w:rsidP="00DD0A25">
      <w:pPr>
        <w:ind w:firstLine="0"/>
        <w:jc w:val="right"/>
        <w:rPr>
          <w:rFonts w:ascii="Arial" w:hAnsi="Arial" w:cs="Arial"/>
        </w:rPr>
      </w:pPr>
      <w:r w:rsidRPr="00A91512">
        <w:rPr>
          <w:rFonts w:ascii="Arial" w:hAnsi="Arial" w:cs="Arial"/>
        </w:rPr>
        <w:t xml:space="preserve">T: </w:t>
      </w:r>
      <w:r w:rsidR="00A72485">
        <w:rPr>
          <w:rFonts w:ascii="Arial" w:hAnsi="Arial" w:cs="Arial"/>
        </w:rPr>
        <w:t>0</w:t>
      </w:r>
      <w:r w:rsidRPr="00A91512">
        <w:rPr>
          <w:rFonts w:ascii="Arial" w:hAnsi="Arial" w:cs="Arial"/>
        </w:rPr>
        <w:t>1.</w:t>
      </w:r>
      <w:r w:rsidR="00A72485">
        <w:rPr>
          <w:rFonts w:ascii="Arial" w:hAnsi="Arial" w:cs="Arial"/>
        </w:rPr>
        <w:t>0</w:t>
      </w:r>
      <w:r w:rsidRPr="00A91512">
        <w:rPr>
          <w:rFonts w:ascii="Arial" w:hAnsi="Arial" w:cs="Arial"/>
        </w:rPr>
        <w:t>9.2016</w:t>
      </w:r>
    </w:p>
    <w:p w:rsidR="00A72485" w:rsidRPr="00A91512" w:rsidRDefault="00A72485" w:rsidP="00DD0A25">
      <w:pPr>
        <w:ind w:firstLine="0"/>
        <w:jc w:val="right"/>
        <w:rPr>
          <w:rFonts w:ascii="Arial" w:hAnsi="Arial" w:cs="Arial"/>
        </w:rPr>
      </w:pPr>
    </w:p>
    <w:p w:rsidR="00905A7E" w:rsidRPr="00A91512" w:rsidRDefault="00905A7E" w:rsidP="00DD0A25">
      <w:pPr>
        <w:ind w:firstLine="0"/>
        <w:jc w:val="both"/>
        <w:rPr>
          <w:rFonts w:ascii="Arial" w:hAnsi="Arial" w:cs="Arial"/>
        </w:rPr>
      </w:pPr>
      <w:r w:rsidRPr="00A91512">
        <w:rPr>
          <w:rFonts w:ascii="Arial" w:hAnsi="Arial" w:cs="Arial"/>
        </w:rPr>
        <w:t>A.</w:t>
      </w:r>
      <w:r w:rsidR="00E72146">
        <w:rPr>
          <w:rFonts w:ascii="Arial" w:hAnsi="Arial" w:cs="Arial"/>
        </w:rPr>
        <w:t>4</w:t>
      </w:r>
      <w:r w:rsidRPr="00A91512">
        <w:rPr>
          <w:rFonts w:ascii="Arial" w:hAnsi="Arial" w:cs="Arial"/>
        </w:rPr>
        <w:t>. na realizáciu bodu A.</w:t>
      </w:r>
      <w:r w:rsidR="00E72146">
        <w:rPr>
          <w:rFonts w:ascii="Arial" w:hAnsi="Arial" w:cs="Arial"/>
        </w:rPr>
        <w:t>3</w:t>
      </w:r>
      <w:r w:rsidRPr="00A91512">
        <w:rPr>
          <w:rFonts w:ascii="Arial" w:hAnsi="Arial" w:cs="Arial"/>
        </w:rPr>
        <w:t xml:space="preserve">. peňažný vklad vo výške 25 000,- Eur do Duálnej akadémie, </w:t>
      </w:r>
      <w:proofErr w:type="spellStart"/>
      <w:r w:rsidRPr="00A91512">
        <w:rPr>
          <w:rFonts w:ascii="Arial" w:hAnsi="Arial" w:cs="Arial"/>
        </w:rPr>
        <w:t>z.z.p.o</w:t>
      </w:r>
      <w:proofErr w:type="spellEnd"/>
      <w:r w:rsidRPr="00A91512">
        <w:rPr>
          <w:rFonts w:ascii="Arial" w:hAnsi="Arial" w:cs="Arial"/>
        </w:rPr>
        <w:t>.</w:t>
      </w:r>
    </w:p>
    <w:p w:rsidR="00A72485" w:rsidRDefault="00905A7E" w:rsidP="00A72485">
      <w:pPr>
        <w:ind w:firstLine="0"/>
        <w:jc w:val="right"/>
        <w:rPr>
          <w:rFonts w:ascii="Arial" w:hAnsi="Arial" w:cs="Arial"/>
        </w:rPr>
      </w:pPr>
      <w:r w:rsidRPr="00A91512">
        <w:rPr>
          <w:rFonts w:ascii="Arial" w:hAnsi="Arial" w:cs="Arial"/>
        </w:rPr>
        <w:t xml:space="preserve">                                                                                                            </w:t>
      </w:r>
    </w:p>
    <w:p w:rsidR="00905A7E" w:rsidRDefault="00905A7E" w:rsidP="00A72485">
      <w:pPr>
        <w:ind w:firstLine="0"/>
        <w:jc w:val="right"/>
        <w:rPr>
          <w:rFonts w:ascii="Arial" w:hAnsi="Arial" w:cs="Arial"/>
        </w:rPr>
      </w:pPr>
      <w:r w:rsidRPr="00A91512">
        <w:rPr>
          <w:rFonts w:ascii="Arial" w:hAnsi="Arial" w:cs="Arial"/>
        </w:rPr>
        <w:t xml:space="preserve"> T: september 2016</w:t>
      </w:r>
    </w:p>
    <w:p w:rsidR="00A72485" w:rsidRPr="00A91512" w:rsidRDefault="00A72485" w:rsidP="00A72485">
      <w:pPr>
        <w:ind w:firstLine="0"/>
        <w:jc w:val="right"/>
        <w:rPr>
          <w:rFonts w:ascii="Arial" w:hAnsi="Arial" w:cs="Arial"/>
        </w:rPr>
      </w:pPr>
    </w:p>
    <w:p w:rsidR="00BA76E8" w:rsidRPr="00A91512" w:rsidRDefault="00905A7E" w:rsidP="00905A7E">
      <w:pPr>
        <w:ind w:firstLine="0"/>
        <w:jc w:val="both"/>
        <w:rPr>
          <w:rFonts w:ascii="Arial" w:hAnsi="Arial" w:cs="Arial"/>
        </w:rPr>
      </w:pPr>
      <w:r w:rsidRPr="00A91512">
        <w:rPr>
          <w:rFonts w:ascii="Arial" w:hAnsi="Arial" w:cs="Arial"/>
        </w:rPr>
        <w:t>A.</w:t>
      </w:r>
      <w:r w:rsidR="00E72146">
        <w:rPr>
          <w:rFonts w:ascii="Arial" w:hAnsi="Arial" w:cs="Arial"/>
        </w:rPr>
        <w:t>5</w:t>
      </w:r>
      <w:r w:rsidRPr="00A91512">
        <w:rPr>
          <w:rFonts w:ascii="Arial" w:hAnsi="Arial" w:cs="Arial"/>
        </w:rPr>
        <w:t>. na realizáciu bodu A.</w:t>
      </w:r>
      <w:r w:rsidR="00E72146">
        <w:rPr>
          <w:rFonts w:ascii="Arial" w:hAnsi="Arial" w:cs="Arial"/>
        </w:rPr>
        <w:t>4</w:t>
      </w:r>
      <w:r w:rsidRPr="00A91512">
        <w:rPr>
          <w:rFonts w:ascii="Arial" w:hAnsi="Arial" w:cs="Arial"/>
        </w:rPr>
        <w:t>. presun rozpočtu z podprogramu 3.3 v sume 25 000,- Eur na    výdavkové finančné operácie – účasť na majetku</w:t>
      </w:r>
    </w:p>
    <w:p w:rsidR="00905A7E" w:rsidRPr="00A91512" w:rsidRDefault="00905A7E" w:rsidP="00905A7E">
      <w:pPr>
        <w:ind w:firstLine="0"/>
        <w:jc w:val="both"/>
        <w:rPr>
          <w:rFonts w:ascii="Arial" w:hAnsi="Arial" w:cs="Arial"/>
        </w:rPr>
      </w:pPr>
    </w:p>
    <w:p w:rsidR="00913B59" w:rsidRDefault="00905A7E" w:rsidP="00913B59">
      <w:pPr>
        <w:ind w:firstLine="0"/>
        <w:jc w:val="both"/>
        <w:rPr>
          <w:rFonts w:ascii="Arial" w:hAnsi="Arial" w:cs="Arial"/>
        </w:rPr>
      </w:pPr>
      <w:r w:rsidRPr="00A91512">
        <w:rPr>
          <w:rFonts w:ascii="Arial" w:hAnsi="Arial" w:cs="Arial"/>
        </w:rPr>
        <w:t>A.</w:t>
      </w:r>
      <w:r w:rsidR="00E72146">
        <w:rPr>
          <w:rFonts w:ascii="Arial" w:hAnsi="Arial" w:cs="Arial"/>
        </w:rPr>
        <w:t>6</w:t>
      </w:r>
      <w:r w:rsidRPr="00A91512">
        <w:rPr>
          <w:rFonts w:ascii="Arial" w:hAnsi="Arial" w:cs="Arial"/>
        </w:rPr>
        <w:t xml:space="preserve">. nasledovné podmienky </w:t>
      </w:r>
      <w:r>
        <w:rPr>
          <w:rFonts w:ascii="Arial" w:hAnsi="Arial" w:cs="Arial"/>
        </w:rPr>
        <w:t xml:space="preserve">potrebné na </w:t>
      </w:r>
      <w:r w:rsidRPr="00A91512">
        <w:rPr>
          <w:rFonts w:ascii="Arial" w:hAnsi="Arial" w:cs="Arial"/>
        </w:rPr>
        <w:t>uzatvorenie nájomnej zmluvy medzi B</w:t>
      </w:r>
      <w:r w:rsidR="009E5672">
        <w:rPr>
          <w:rFonts w:ascii="Arial" w:hAnsi="Arial" w:cs="Arial"/>
        </w:rPr>
        <w:t>ratislavským samosprávnym krajom</w:t>
      </w:r>
      <w:r w:rsidRPr="00A91512">
        <w:rPr>
          <w:rFonts w:ascii="Arial" w:hAnsi="Arial" w:cs="Arial"/>
        </w:rPr>
        <w:t xml:space="preserve"> a Duálna akadémia, </w:t>
      </w:r>
      <w:proofErr w:type="spellStart"/>
      <w:r w:rsidRPr="00A91512">
        <w:rPr>
          <w:rFonts w:ascii="Arial" w:hAnsi="Arial" w:cs="Arial"/>
        </w:rPr>
        <w:t>z.z.p.o</w:t>
      </w:r>
      <w:proofErr w:type="spellEnd"/>
      <w:r w:rsidRPr="00A91512">
        <w:rPr>
          <w:rFonts w:ascii="Arial" w:hAnsi="Arial" w:cs="Arial"/>
        </w:rPr>
        <w:t>.</w:t>
      </w:r>
      <w:r w:rsidR="00010E15">
        <w:rPr>
          <w:rFonts w:ascii="Arial" w:hAnsi="Arial" w:cs="Arial"/>
        </w:rPr>
        <w:t xml:space="preserve"> ako prípadu hodného osobitného zreteľa</w:t>
      </w:r>
      <w:r w:rsidR="00913B59">
        <w:rPr>
          <w:rFonts w:ascii="Arial" w:hAnsi="Arial" w:cs="Arial"/>
        </w:rPr>
        <w:t>:</w:t>
      </w:r>
    </w:p>
    <w:p w:rsidR="00913B59" w:rsidRPr="00913B59" w:rsidRDefault="00913B59" w:rsidP="00913B59">
      <w:pPr>
        <w:ind w:left="284" w:firstLine="0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- p</w:t>
      </w:r>
      <w:r w:rsidRPr="00913B59">
        <w:rPr>
          <w:rFonts w:ascii="Arial" w:hAnsi="Arial" w:cs="Arial"/>
          <w:lang w:eastAsia="en-US"/>
        </w:rPr>
        <w:t xml:space="preserve">redmetom nájmu je budova so </w:t>
      </w:r>
      <w:proofErr w:type="spellStart"/>
      <w:r w:rsidRPr="00913B59">
        <w:rPr>
          <w:rFonts w:ascii="Arial" w:hAnsi="Arial" w:cs="Arial"/>
          <w:lang w:eastAsia="en-US"/>
        </w:rPr>
        <w:t>súp</w:t>
      </w:r>
      <w:proofErr w:type="spellEnd"/>
      <w:r w:rsidRPr="00913B59">
        <w:rPr>
          <w:rFonts w:ascii="Arial" w:hAnsi="Arial" w:cs="Arial"/>
          <w:lang w:eastAsia="en-US"/>
        </w:rPr>
        <w:t xml:space="preserve">. č. 6179, postavená na parcelách C KN č. 2778/216, č. 2778/217, č. 2778/218, č. 2778/219,  č. 3860/27, popis stavby: SOU strojárske, druh stavby: budova pre školstvo, na vzdelávanie a výskum, zapísanú na liste vlastníctva č. 2039 vedenom Okresným úradom Bratislava, odborom katastrálnym, pre katastrálne územie: Devínska Nová Ves, obec: Bratislava – m. č. Devínska Nová Ves, okres: Bratislava IV, vrátane všetkých jej súčastí a príslušenstva a pozemky zapísané na LV č. 2039 vedenom Okresným úradom Bratislava, odborom katastrálnym, pre katastrálne územie: Devínska Nová Ves, obec: Bratislava - m. č. Devínska Nová Ves, okres: Bratislava IV parcela C KN č. 2778/216, zastavané plochy a nádvoria o rozlohe 2185 m2; parcela C KN č. 2778/217, zastavané plochy a nádvoria o rozlohe 797 m2;  parcela C KN č. 2778/218, zastavané plochy a nádvoria o rozlohe 1033 m2;parcela C KN č. 2778/219, zastavané plochy a nádvoria o rozlohe 5840 m2; parcela C KN č. 2778/220, zastavané plochy a nádvoria o rozlohe 19945 m2;parcela C KN č. 2778/225, ostatné plochy o rozlohe 958 m2; parcela C KN č. 2778/226, ostatné plochy o rozlohe 526 m2; parcela C KN č. 2778/419, zastavané plochy a nádvoria o rozlohe 333 m2; parcela C KN č. 2778/476, zastavané plochy a nádvoria o rozlohe 15 m2; parcela C KN č. 3860/27, zastavané plochy a nádvoria o rozlohe 43 m2; parcela C KN č. 3860/26, zastavané plochy a nádvoria o rozlohe 2496 m2; parcela C KN č. 3860/28, ostatné plochy o rozlohe 10 m2;  vrátane všetkých nadzemných a podzemných stavieb, súčastí a príslušenstva, vrátane častí rozvodov sietí, ktoré sú vo vlastníctve prenajímateľa; </w:t>
      </w:r>
    </w:p>
    <w:p w:rsidR="00913B59" w:rsidRPr="00913B59" w:rsidRDefault="00913B59" w:rsidP="00913B59">
      <w:pPr>
        <w:ind w:left="284" w:firstLine="0"/>
        <w:jc w:val="both"/>
        <w:rPr>
          <w:rFonts w:ascii="Arial" w:hAnsi="Arial" w:cs="Arial"/>
          <w:lang w:eastAsia="en-US"/>
        </w:rPr>
      </w:pPr>
      <w:r w:rsidRPr="00913B59">
        <w:rPr>
          <w:rFonts w:ascii="Arial" w:hAnsi="Arial" w:cs="Arial"/>
          <w:lang w:eastAsia="en-US"/>
        </w:rPr>
        <w:t xml:space="preserve">- </w:t>
      </w:r>
      <w:r>
        <w:rPr>
          <w:rFonts w:ascii="Arial" w:hAnsi="Arial" w:cs="Arial"/>
          <w:lang w:eastAsia="en-US"/>
        </w:rPr>
        <w:t>n</w:t>
      </w:r>
      <w:r w:rsidRPr="00913B59">
        <w:rPr>
          <w:rFonts w:ascii="Arial" w:hAnsi="Arial" w:cs="Arial"/>
          <w:lang w:eastAsia="en-US"/>
        </w:rPr>
        <w:t xml:space="preserve">ájom sa uzatvára na </w:t>
      </w:r>
      <w:r w:rsidRPr="00120805">
        <w:rPr>
          <w:rFonts w:ascii="Arial" w:hAnsi="Arial" w:cs="Arial"/>
          <w:lang w:eastAsia="en-US"/>
        </w:rPr>
        <w:t xml:space="preserve">dobu neurčitú, so začiatkom </w:t>
      </w:r>
      <w:r>
        <w:rPr>
          <w:rFonts w:ascii="Arial" w:hAnsi="Arial" w:cs="Arial"/>
          <w:lang w:eastAsia="en-US"/>
        </w:rPr>
        <w:t xml:space="preserve">od </w:t>
      </w:r>
      <w:r w:rsidR="00BA76E8">
        <w:rPr>
          <w:rFonts w:ascii="Arial" w:hAnsi="Arial" w:cs="Arial"/>
          <w:lang w:eastAsia="en-US"/>
        </w:rPr>
        <w:t>0</w:t>
      </w:r>
      <w:r>
        <w:rPr>
          <w:rFonts w:ascii="Arial" w:hAnsi="Arial" w:cs="Arial"/>
          <w:lang w:eastAsia="en-US"/>
        </w:rPr>
        <w:t>1. 09. 2016</w:t>
      </w:r>
      <w:r w:rsidRPr="00913B59">
        <w:rPr>
          <w:rFonts w:ascii="Arial" w:hAnsi="Arial" w:cs="Arial"/>
          <w:lang w:eastAsia="en-US"/>
        </w:rPr>
        <w:t xml:space="preserve">; </w:t>
      </w:r>
    </w:p>
    <w:p w:rsidR="00913B59" w:rsidRPr="00913B59" w:rsidRDefault="00913B59" w:rsidP="00913B59">
      <w:pPr>
        <w:ind w:left="284" w:firstLine="0"/>
        <w:jc w:val="both"/>
        <w:rPr>
          <w:rFonts w:ascii="Arial" w:hAnsi="Arial" w:cs="Arial"/>
          <w:lang w:eastAsia="en-US"/>
        </w:rPr>
      </w:pPr>
      <w:r w:rsidRPr="00913B59">
        <w:rPr>
          <w:rFonts w:ascii="Arial" w:hAnsi="Arial" w:cs="Arial"/>
          <w:lang w:eastAsia="en-US"/>
        </w:rPr>
        <w:t xml:space="preserve">- </w:t>
      </w:r>
      <w:r>
        <w:rPr>
          <w:rFonts w:ascii="Arial" w:hAnsi="Arial" w:cs="Arial"/>
          <w:lang w:eastAsia="en-US"/>
        </w:rPr>
        <w:t>c</w:t>
      </w:r>
      <w:r w:rsidRPr="00913B59">
        <w:rPr>
          <w:rFonts w:ascii="Arial" w:hAnsi="Arial" w:cs="Arial"/>
          <w:lang w:eastAsia="en-US"/>
        </w:rPr>
        <w:t xml:space="preserve">ena nájmu za celý predmet nájmu je 1,- Euro + daň z nehnuteľnosti z predmetu nájmu vo výške stanovenej správcom dane; </w:t>
      </w:r>
    </w:p>
    <w:p w:rsidR="00913B59" w:rsidRPr="00913B59" w:rsidRDefault="00913B59" w:rsidP="00913B59">
      <w:pPr>
        <w:ind w:left="284" w:firstLine="0"/>
        <w:jc w:val="both"/>
        <w:rPr>
          <w:rFonts w:ascii="Arial" w:hAnsi="Arial" w:cs="Arial"/>
          <w:lang w:eastAsia="en-US"/>
        </w:rPr>
      </w:pPr>
      <w:r w:rsidRPr="00913B59">
        <w:rPr>
          <w:rFonts w:ascii="Arial" w:hAnsi="Arial" w:cs="Arial"/>
          <w:lang w:eastAsia="en-US"/>
        </w:rPr>
        <w:t xml:space="preserve">- </w:t>
      </w:r>
      <w:r>
        <w:rPr>
          <w:rFonts w:ascii="Arial" w:hAnsi="Arial" w:cs="Arial"/>
          <w:lang w:eastAsia="en-US"/>
        </w:rPr>
        <w:t>ú</w:t>
      </w:r>
      <w:r w:rsidRPr="00913B59">
        <w:rPr>
          <w:rFonts w:ascii="Arial" w:hAnsi="Arial" w:cs="Arial"/>
          <w:lang w:eastAsia="en-US"/>
        </w:rPr>
        <w:t xml:space="preserve">čel nájmu – </w:t>
      </w:r>
      <w:proofErr w:type="spellStart"/>
      <w:r>
        <w:rPr>
          <w:rFonts w:ascii="Arial" w:hAnsi="Arial" w:cs="Arial"/>
          <w:lang w:eastAsia="en-US"/>
        </w:rPr>
        <w:t>výchovno</w:t>
      </w:r>
      <w:proofErr w:type="spellEnd"/>
      <w:r>
        <w:rPr>
          <w:rFonts w:ascii="Arial" w:hAnsi="Arial" w:cs="Arial"/>
          <w:lang w:eastAsia="en-US"/>
        </w:rPr>
        <w:t xml:space="preserve"> – vzdelávací proces </w:t>
      </w:r>
      <w:r w:rsidRPr="00913B59">
        <w:rPr>
          <w:rFonts w:ascii="Arial" w:hAnsi="Arial" w:cs="Arial"/>
          <w:lang w:eastAsia="en-US"/>
        </w:rPr>
        <w:t xml:space="preserve">a činnosti s ním súvisiace;  </w:t>
      </w:r>
    </w:p>
    <w:p w:rsidR="00905A7E" w:rsidRDefault="00913B59" w:rsidP="00913B59">
      <w:pPr>
        <w:ind w:left="284" w:firstLine="0"/>
        <w:jc w:val="both"/>
        <w:rPr>
          <w:rFonts w:ascii="Arial" w:hAnsi="Arial" w:cs="Arial"/>
          <w:lang w:eastAsia="en-US"/>
        </w:rPr>
      </w:pPr>
      <w:r w:rsidRPr="00913B59">
        <w:rPr>
          <w:rFonts w:ascii="Arial" w:hAnsi="Arial" w:cs="Arial"/>
          <w:lang w:eastAsia="en-US"/>
        </w:rPr>
        <w:t xml:space="preserve">- </w:t>
      </w:r>
      <w:r>
        <w:rPr>
          <w:rFonts w:ascii="Arial" w:hAnsi="Arial" w:cs="Arial"/>
          <w:lang w:eastAsia="en-US"/>
        </w:rPr>
        <w:t>n</w:t>
      </w:r>
      <w:r w:rsidRPr="00913B59">
        <w:rPr>
          <w:rFonts w:ascii="Arial" w:hAnsi="Arial" w:cs="Arial"/>
          <w:lang w:eastAsia="en-US"/>
        </w:rPr>
        <w:t xml:space="preserve">ájomca je oprávnený </w:t>
      </w:r>
      <w:r w:rsidR="00010E15">
        <w:rPr>
          <w:rFonts w:ascii="Arial" w:hAnsi="Arial" w:cs="Arial"/>
          <w:lang w:eastAsia="en-US"/>
        </w:rPr>
        <w:t xml:space="preserve">a povinný </w:t>
      </w:r>
      <w:r w:rsidRPr="00913B59">
        <w:rPr>
          <w:rFonts w:ascii="Arial" w:hAnsi="Arial" w:cs="Arial"/>
          <w:lang w:eastAsia="en-US"/>
        </w:rPr>
        <w:t xml:space="preserve">na vlastné náklady vykonať opravy a/alebo úpravy predmetu nájmu, v prípade realizácie činností, ktoré budú technickým zhodnotením predmetu nájmu, je nájomca oprávnený tieto vykonať len po </w:t>
      </w:r>
      <w:r w:rsidR="00010E15">
        <w:rPr>
          <w:rFonts w:ascii="Arial" w:hAnsi="Arial" w:cs="Arial"/>
          <w:lang w:eastAsia="en-US"/>
        </w:rPr>
        <w:t xml:space="preserve">predchádzajúcom </w:t>
      </w:r>
      <w:r w:rsidRPr="00913B59">
        <w:rPr>
          <w:rFonts w:ascii="Arial" w:hAnsi="Arial" w:cs="Arial"/>
          <w:lang w:eastAsia="en-US"/>
        </w:rPr>
        <w:t>písomnom súhlase prenajímateľa, pričom odpisy nákladov na technické zhodnotenie predmetu nájmu si bude počas trvania nájom</w:t>
      </w:r>
      <w:r w:rsidR="002E3098">
        <w:rPr>
          <w:rFonts w:ascii="Arial" w:hAnsi="Arial" w:cs="Arial"/>
          <w:lang w:eastAsia="en-US"/>
        </w:rPr>
        <w:t>ného vzťahu uplatňovať nájomca</w:t>
      </w:r>
      <w:r w:rsidR="00010E15">
        <w:rPr>
          <w:rFonts w:ascii="Arial" w:hAnsi="Arial" w:cs="Arial"/>
          <w:lang w:eastAsia="en-US"/>
        </w:rPr>
        <w:t>;</w:t>
      </w:r>
    </w:p>
    <w:p w:rsidR="00647E58" w:rsidRDefault="00647E58" w:rsidP="00913B59">
      <w:pPr>
        <w:ind w:left="284" w:firstLine="0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- nájomca je povinný udržiavať predmet nájmu v prevádzkyschopnom stave počas celej doby nájmu na vlastné náklady;</w:t>
      </w:r>
    </w:p>
    <w:p w:rsidR="002E3098" w:rsidRPr="002E3098" w:rsidRDefault="002E3098" w:rsidP="002E3098">
      <w:pPr>
        <w:ind w:left="284" w:firstLine="0"/>
        <w:jc w:val="both"/>
        <w:rPr>
          <w:rFonts w:ascii="Arial" w:hAnsi="Arial" w:cs="Arial"/>
        </w:rPr>
      </w:pPr>
      <w:r w:rsidRPr="002E3098">
        <w:rPr>
          <w:rFonts w:ascii="Arial" w:hAnsi="Arial" w:cs="Arial"/>
        </w:rPr>
        <w:t>- služby spojené s nájmom si nájomca alebo škola zabezpečí na vlastné náklady a ťarchu, pričom úhrady za poskytnuté služby bude vykonávať priamo dodávateľom jednotlivých služieb</w:t>
      </w:r>
      <w:r w:rsidR="00647E58">
        <w:rPr>
          <w:rFonts w:ascii="Arial" w:hAnsi="Arial" w:cs="Arial"/>
        </w:rPr>
        <w:t>;</w:t>
      </w:r>
      <w:r w:rsidRPr="002E3098">
        <w:rPr>
          <w:rFonts w:ascii="Arial" w:hAnsi="Arial" w:cs="Arial"/>
        </w:rPr>
        <w:t xml:space="preserve"> </w:t>
      </w:r>
    </w:p>
    <w:p w:rsidR="002E3098" w:rsidRPr="002E3098" w:rsidRDefault="002E3098" w:rsidP="002E3098">
      <w:pPr>
        <w:ind w:left="284" w:firstLine="0"/>
        <w:jc w:val="both"/>
        <w:rPr>
          <w:rFonts w:ascii="Arial" w:hAnsi="Arial" w:cs="Arial"/>
        </w:rPr>
      </w:pPr>
      <w:r w:rsidRPr="002E3098">
        <w:rPr>
          <w:rFonts w:ascii="Arial" w:hAnsi="Arial" w:cs="Arial"/>
        </w:rPr>
        <w:t>- prenajímateľ súhlasí s prenechaním predmetu nájmu do užívania   Súkromnej strednej odbornej školy automobilovej – Duálna akadémia, Jána Jonáša 5, Bratislava za úhradu prevádzkových nákladov</w:t>
      </w:r>
    </w:p>
    <w:p w:rsidR="002E3098" w:rsidRPr="00913B59" w:rsidRDefault="002E3098" w:rsidP="00913B59">
      <w:pPr>
        <w:ind w:left="284" w:firstLine="0"/>
        <w:jc w:val="both"/>
        <w:rPr>
          <w:rFonts w:ascii="Arial" w:hAnsi="Arial" w:cs="Arial"/>
        </w:rPr>
      </w:pPr>
    </w:p>
    <w:p w:rsidR="00A72485" w:rsidRDefault="00905A7E" w:rsidP="00120805">
      <w:pPr>
        <w:ind w:firstLine="0"/>
        <w:jc w:val="both"/>
        <w:rPr>
          <w:rFonts w:ascii="Arial" w:hAnsi="Arial" w:cs="Arial"/>
        </w:rPr>
      </w:pPr>
      <w:r w:rsidRPr="00A72485">
        <w:rPr>
          <w:rFonts w:ascii="Arial" w:hAnsi="Arial" w:cs="Arial"/>
        </w:rPr>
        <w:t>A.</w:t>
      </w:r>
      <w:r w:rsidR="00E72146">
        <w:rPr>
          <w:rFonts w:ascii="Arial" w:hAnsi="Arial" w:cs="Arial"/>
        </w:rPr>
        <w:t>7</w:t>
      </w:r>
      <w:r w:rsidRPr="00A72485">
        <w:rPr>
          <w:rFonts w:ascii="Arial" w:hAnsi="Arial" w:cs="Arial"/>
        </w:rPr>
        <w:t xml:space="preserve">. </w:t>
      </w:r>
      <w:r w:rsidR="00A72485">
        <w:rPr>
          <w:rFonts w:ascii="Arial" w:hAnsi="Arial" w:cs="Arial"/>
        </w:rPr>
        <w:t>v</w:t>
      </w:r>
      <w:r w:rsidRPr="00A72485">
        <w:rPr>
          <w:rFonts w:ascii="Arial" w:hAnsi="Arial" w:cs="Arial"/>
        </w:rPr>
        <w:t xml:space="preserve">yradenie Školského internátu pri SOŠ automobilovej, J. Jonáša 5, Bratislava so sídlom na Saratovskej 26, Bratislava zo </w:t>
      </w:r>
      <w:r w:rsidR="00A72485">
        <w:rPr>
          <w:rFonts w:ascii="Arial" w:hAnsi="Arial" w:cs="Arial"/>
        </w:rPr>
        <w:t>s</w:t>
      </w:r>
      <w:r w:rsidRPr="00A72485">
        <w:rPr>
          <w:rFonts w:ascii="Arial" w:hAnsi="Arial" w:cs="Arial"/>
        </w:rPr>
        <w:t>iete škôl a školských zariadení SR</w:t>
      </w:r>
      <w:r w:rsidR="00A72485" w:rsidRPr="00A72485">
        <w:rPr>
          <w:rFonts w:ascii="Arial" w:hAnsi="Arial" w:cs="Arial"/>
        </w:rPr>
        <w:t xml:space="preserve">                                           </w:t>
      </w:r>
    </w:p>
    <w:p w:rsidR="00905A7E" w:rsidRPr="00A72485" w:rsidRDefault="00A72485" w:rsidP="00A72485">
      <w:pPr>
        <w:ind w:firstLine="0"/>
        <w:jc w:val="right"/>
        <w:rPr>
          <w:rFonts w:ascii="Arial" w:hAnsi="Arial" w:cs="Arial"/>
        </w:rPr>
      </w:pPr>
      <w:r w:rsidRPr="00A72485">
        <w:rPr>
          <w:rFonts w:ascii="Arial" w:hAnsi="Arial" w:cs="Arial"/>
        </w:rPr>
        <w:t xml:space="preserve">T: k 30. </w:t>
      </w:r>
      <w:r w:rsidR="00C43D70">
        <w:rPr>
          <w:rFonts w:ascii="Arial" w:hAnsi="Arial" w:cs="Arial"/>
        </w:rPr>
        <w:t>0</w:t>
      </w:r>
      <w:r w:rsidRPr="00A72485">
        <w:rPr>
          <w:rFonts w:ascii="Arial" w:hAnsi="Arial" w:cs="Arial"/>
        </w:rPr>
        <w:t>6. 2016</w:t>
      </w:r>
    </w:p>
    <w:p w:rsidR="00905A7E" w:rsidRPr="00BA5C93" w:rsidRDefault="00905A7E" w:rsidP="00905A7E">
      <w:pPr>
        <w:ind w:firstLine="0"/>
        <w:jc w:val="both"/>
        <w:rPr>
          <w:rFonts w:ascii="Arial" w:hAnsi="Arial" w:cs="Arial"/>
        </w:rPr>
      </w:pPr>
      <w:r w:rsidRPr="00BA5C93">
        <w:rPr>
          <w:rFonts w:ascii="Arial" w:hAnsi="Arial" w:cs="Arial"/>
        </w:rPr>
        <w:t>A.</w:t>
      </w:r>
      <w:r w:rsidR="00E72146">
        <w:rPr>
          <w:rFonts w:ascii="Arial" w:hAnsi="Arial" w:cs="Arial"/>
        </w:rPr>
        <w:t>8</w:t>
      </w:r>
      <w:r w:rsidRPr="00BA5C93">
        <w:rPr>
          <w:rFonts w:ascii="Arial" w:hAnsi="Arial" w:cs="Arial"/>
        </w:rPr>
        <w:t>. v prípade, že do 15.</w:t>
      </w:r>
      <w:r w:rsidR="00A72485">
        <w:rPr>
          <w:rFonts w:ascii="Arial" w:hAnsi="Arial" w:cs="Arial"/>
        </w:rPr>
        <w:t>0</w:t>
      </w:r>
      <w:r w:rsidRPr="00BA5C93">
        <w:rPr>
          <w:rFonts w:ascii="Arial" w:hAnsi="Arial" w:cs="Arial"/>
        </w:rPr>
        <w:t xml:space="preserve">4.2016 nebude naplnená akákoľvek z vyššie uvedených podmienok podľa bodu A.1. </w:t>
      </w:r>
      <w:r w:rsidR="00E335A2">
        <w:rPr>
          <w:rFonts w:ascii="Arial" w:hAnsi="Arial" w:cs="Arial"/>
        </w:rPr>
        <w:t xml:space="preserve">a A.2. </w:t>
      </w:r>
      <w:r w:rsidRPr="00BA5C93">
        <w:rPr>
          <w:rFonts w:ascii="Arial" w:hAnsi="Arial" w:cs="Arial"/>
        </w:rPr>
        <w:t>v</w:t>
      </w:r>
      <w:r>
        <w:rPr>
          <w:rFonts w:ascii="Arial" w:hAnsi="Arial" w:cs="Arial"/>
        </w:rPr>
        <w:t>rátane</w:t>
      </w:r>
      <w:r w:rsidRPr="00BA5C93">
        <w:rPr>
          <w:rFonts w:ascii="Arial" w:hAnsi="Arial" w:cs="Arial"/>
        </w:rPr>
        <w:t xml:space="preserve"> podpisu nájomnej zmluvy podľa bodu A.</w:t>
      </w:r>
      <w:r w:rsidR="00120805">
        <w:rPr>
          <w:rFonts w:ascii="Arial" w:hAnsi="Arial" w:cs="Arial"/>
        </w:rPr>
        <w:t>6</w:t>
      </w:r>
      <w:r w:rsidRPr="00BA5C93">
        <w:rPr>
          <w:rFonts w:ascii="Arial" w:hAnsi="Arial" w:cs="Arial"/>
        </w:rPr>
        <w:t>., uznesenie uvedené v bode A. stráca platnosť</w:t>
      </w:r>
      <w:r>
        <w:rPr>
          <w:rFonts w:ascii="Arial" w:hAnsi="Arial" w:cs="Arial"/>
        </w:rPr>
        <w:t xml:space="preserve"> </w:t>
      </w:r>
      <w:r w:rsidRPr="00BA5C93">
        <w:rPr>
          <w:rFonts w:ascii="Arial" w:hAnsi="Arial" w:cs="Arial"/>
        </w:rPr>
        <w:t xml:space="preserve">v plnom rozsahu </w:t>
      </w:r>
    </w:p>
    <w:p w:rsidR="00120805" w:rsidRDefault="00120805" w:rsidP="00905A7E">
      <w:pPr>
        <w:tabs>
          <w:tab w:val="left" w:pos="709"/>
        </w:tabs>
        <w:jc w:val="center"/>
        <w:rPr>
          <w:rFonts w:ascii="Arial" w:hAnsi="Arial" w:cs="Arial"/>
          <w:b/>
          <w:sz w:val="24"/>
          <w:szCs w:val="24"/>
        </w:rPr>
      </w:pPr>
    </w:p>
    <w:p w:rsidR="00120805" w:rsidRDefault="00120805" w:rsidP="00905A7E">
      <w:pPr>
        <w:tabs>
          <w:tab w:val="left" w:pos="709"/>
        </w:tabs>
        <w:jc w:val="center"/>
        <w:rPr>
          <w:rFonts w:ascii="Arial" w:hAnsi="Arial" w:cs="Arial"/>
          <w:b/>
          <w:sz w:val="24"/>
          <w:szCs w:val="24"/>
        </w:rPr>
      </w:pPr>
    </w:p>
    <w:p w:rsidR="00905A7E" w:rsidRPr="00310F64" w:rsidRDefault="00905A7E" w:rsidP="00905A7E">
      <w:pPr>
        <w:tabs>
          <w:tab w:val="left" w:pos="709"/>
        </w:tabs>
        <w:jc w:val="center"/>
        <w:rPr>
          <w:rFonts w:ascii="Arial" w:hAnsi="Arial" w:cs="Arial"/>
          <w:b/>
          <w:sz w:val="24"/>
          <w:szCs w:val="24"/>
        </w:rPr>
      </w:pPr>
      <w:r w:rsidRPr="00310F64">
        <w:rPr>
          <w:rFonts w:ascii="Arial" w:hAnsi="Arial" w:cs="Arial"/>
          <w:b/>
          <w:sz w:val="24"/>
          <w:szCs w:val="24"/>
        </w:rPr>
        <w:t>B.  u k l a d á</w:t>
      </w:r>
    </w:p>
    <w:p w:rsidR="00905A7E" w:rsidRPr="00310F64" w:rsidRDefault="00905A7E" w:rsidP="00905A7E">
      <w:pPr>
        <w:jc w:val="center"/>
        <w:rPr>
          <w:rFonts w:ascii="Arial" w:hAnsi="Arial" w:cs="Arial"/>
          <w:sz w:val="24"/>
          <w:szCs w:val="24"/>
        </w:rPr>
      </w:pPr>
    </w:p>
    <w:p w:rsidR="00905A7E" w:rsidRPr="00310F64" w:rsidRDefault="00905A7E" w:rsidP="00905A7E">
      <w:pPr>
        <w:rPr>
          <w:rFonts w:ascii="Arial" w:hAnsi="Arial" w:cs="Arial"/>
        </w:rPr>
      </w:pPr>
      <w:r w:rsidRPr="00310F64">
        <w:rPr>
          <w:rFonts w:ascii="Arial" w:hAnsi="Arial" w:cs="Arial"/>
        </w:rPr>
        <w:t>riaditeľovi Úradu Bratislavského samosprávneho kraja</w:t>
      </w:r>
    </w:p>
    <w:p w:rsidR="00905A7E" w:rsidRPr="00310F64" w:rsidRDefault="00905A7E" w:rsidP="00905A7E">
      <w:pPr>
        <w:rPr>
          <w:rFonts w:ascii="Arial" w:hAnsi="Arial" w:cs="Arial"/>
        </w:rPr>
      </w:pPr>
    </w:p>
    <w:p w:rsidR="00905A7E" w:rsidRPr="00310F64" w:rsidRDefault="00905A7E" w:rsidP="00FB338C">
      <w:pPr>
        <w:ind w:firstLine="0"/>
        <w:jc w:val="both"/>
        <w:rPr>
          <w:rFonts w:ascii="Arial" w:hAnsi="Arial" w:cs="Arial"/>
        </w:rPr>
      </w:pPr>
      <w:r w:rsidRPr="00310F64">
        <w:rPr>
          <w:rFonts w:ascii="Arial" w:hAnsi="Arial" w:cs="Arial"/>
        </w:rPr>
        <w:t xml:space="preserve">B.1. </w:t>
      </w:r>
      <w:r w:rsidR="00FB338C">
        <w:rPr>
          <w:rFonts w:ascii="Arial" w:hAnsi="Arial" w:cs="Arial"/>
        </w:rPr>
        <w:t>p</w:t>
      </w:r>
      <w:r w:rsidRPr="00310F64">
        <w:rPr>
          <w:rFonts w:ascii="Arial" w:hAnsi="Arial" w:cs="Arial"/>
        </w:rPr>
        <w:t xml:space="preserve">redložiť Ministerstvu školstva, </w:t>
      </w:r>
      <w:r w:rsidR="00FB338C">
        <w:rPr>
          <w:rFonts w:ascii="Arial" w:hAnsi="Arial" w:cs="Arial"/>
        </w:rPr>
        <w:t xml:space="preserve">vedy, výskumu a </w:t>
      </w:r>
      <w:r w:rsidRPr="00310F64">
        <w:rPr>
          <w:rFonts w:ascii="Arial" w:hAnsi="Arial" w:cs="Arial"/>
        </w:rPr>
        <w:t>športu SR žiadosť o zmenu v sieti po splnení všetkých podmienok uvedených v bode A</w:t>
      </w:r>
    </w:p>
    <w:p w:rsidR="00905A7E" w:rsidRDefault="00905A7E" w:rsidP="00FB338C">
      <w:pPr>
        <w:ind w:firstLine="0"/>
        <w:jc w:val="right"/>
        <w:rPr>
          <w:rFonts w:ascii="Arial" w:hAnsi="Arial" w:cs="Arial"/>
        </w:rPr>
      </w:pPr>
      <w:r w:rsidRPr="00310F64">
        <w:rPr>
          <w:rFonts w:ascii="Arial" w:hAnsi="Arial" w:cs="Arial"/>
        </w:rPr>
        <w:t>Termín: do 30.</w:t>
      </w:r>
      <w:r w:rsidR="00FB338C">
        <w:rPr>
          <w:rFonts w:ascii="Arial" w:hAnsi="Arial" w:cs="Arial"/>
        </w:rPr>
        <w:t>0</w:t>
      </w:r>
      <w:r w:rsidRPr="00310F64">
        <w:rPr>
          <w:rFonts w:ascii="Arial" w:hAnsi="Arial" w:cs="Arial"/>
        </w:rPr>
        <w:t>4.2016</w:t>
      </w:r>
    </w:p>
    <w:p w:rsidR="00905A7E" w:rsidRPr="00310F64" w:rsidRDefault="00905A7E" w:rsidP="00FB338C">
      <w:pPr>
        <w:ind w:firstLine="0"/>
        <w:rPr>
          <w:rFonts w:ascii="Arial" w:hAnsi="Arial" w:cs="Arial"/>
        </w:rPr>
      </w:pPr>
    </w:p>
    <w:p w:rsidR="00905A7E" w:rsidRPr="00310F64" w:rsidRDefault="00905A7E" w:rsidP="00FB338C">
      <w:pPr>
        <w:ind w:firstLine="0"/>
        <w:jc w:val="both"/>
        <w:rPr>
          <w:rFonts w:ascii="Arial" w:hAnsi="Arial" w:cs="Arial"/>
        </w:rPr>
      </w:pPr>
      <w:r w:rsidRPr="00310F64">
        <w:rPr>
          <w:rFonts w:ascii="Arial" w:hAnsi="Arial" w:cs="Arial"/>
        </w:rPr>
        <w:t xml:space="preserve">B.2. zabezpečiť realizáciu administratívnych úkonov, ktoré súvisia so zaslaním peňažného vkladu do Duálnej akadémie, </w:t>
      </w:r>
      <w:proofErr w:type="spellStart"/>
      <w:r w:rsidRPr="00310F64">
        <w:rPr>
          <w:rFonts w:ascii="Arial" w:hAnsi="Arial" w:cs="Arial"/>
        </w:rPr>
        <w:t>z.z.p.o</w:t>
      </w:r>
      <w:proofErr w:type="spellEnd"/>
      <w:r w:rsidRPr="00310F64">
        <w:rPr>
          <w:rFonts w:ascii="Arial" w:hAnsi="Arial" w:cs="Arial"/>
        </w:rPr>
        <w:t>.</w:t>
      </w:r>
    </w:p>
    <w:p w:rsidR="00905A7E" w:rsidRPr="00310F64" w:rsidRDefault="00905A7E" w:rsidP="00FB338C">
      <w:pPr>
        <w:ind w:firstLine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Termín : september 2016</w:t>
      </w:r>
    </w:p>
    <w:p w:rsidR="00905A7E" w:rsidRPr="00310F64" w:rsidRDefault="00905A7E" w:rsidP="00FB338C">
      <w:pPr>
        <w:ind w:firstLine="0"/>
        <w:jc w:val="center"/>
        <w:rPr>
          <w:rFonts w:ascii="Arial" w:hAnsi="Arial" w:cs="Arial"/>
        </w:rPr>
      </w:pPr>
    </w:p>
    <w:p w:rsidR="00905A7E" w:rsidRPr="00310F64" w:rsidRDefault="00905A7E" w:rsidP="00FB338C">
      <w:pPr>
        <w:ind w:firstLine="0"/>
        <w:jc w:val="both"/>
        <w:rPr>
          <w:rFonts w:ascii="Arial" w:hAnsi="Arial" w:cs="Arial"/>
          <w:noProof/>
        </w:rPr>
      </w:pPr>
      <w:r w:rsidRPr="00310F64">
        <w:rPr>
          <w:rFonts w:ascii="Arial" w:hAnsi="Arial" w:cs="Arial"/>
        </w:rPr>
        <w:t xml:space="preserve">B.3. </w:t>
      </w:r>
      <w:r w:rsidR="00FB338C">
        <w:rPr>
          <w:rFonts w:ascii="Arial" w:hAnsi="Arial" w:cs="Arial"/>
        </w:rPr>
        <w:t>z</w:t>
      </w:r>
      <w:r w:rsidRPr="00310F64">
        <w:rPr>
          <w:rFonts w:ascii="Arial" w:hAnsi="Arial" w:cs="Arial"/>
        </w:rPr>
        <w:t xml:space="preserve">abezpečiť vyňatie majetku po zrušenom SOU energetickom v Záhorskej Bystrici zo správy SOŠ automobilovej, J. Jonáša, Bratislava a prevziať </w:t>
      </w:r>
      <w:r w:rsidR="00FB338C">
        <w:rPr>
          <w:rFonts w:ascii="Arial" w:hAnsi="Arial" w:cs="Arial"/>
        </w:rPr>
        <w:t xml:space="preserve">ho </w:t>
      </w:r>
      <w:r w:rsidRPr="00310F64">
        <w:rPr>
          <w:rFonts w:ascii="Arial" w:hAnsi="Arial" w:cs="Arial"/>
        </w:rPr>
        <w:t>do správy Úradu BSK</w:t>
      </w:r>
    </w:p>
    <w:p w:rsidR="00905A7E" w:rsidRPr="00310F64" w:rsidRDefault="00905A7E" w:rsidP="00FB338C">
      <w:pPr>
        <w:ind w:firstLine="0"/>
        <w:rPr>
          <w:rFonts w:ascii="Arial" w:hAnsi="Arial" w:cs="Arial"/>
        </w:rPr>
      </w:pPr>
    </w:p>
    <w:p w:rsidR="00905A7E" w:rsidRPr="00310F64" w:rsidRDefault="00905A7E" w:rsidP="00FB338C">
      <w:pPr>
        <w:ind w:firstLine="0"/>
        <w:jc w:val="right"/>
        <w:rPr>
          <w:rFonts w:ascii="Arial" w:hAnsi="Arial" w:cs="Arial"/>
          <w:color w:val="FF0000"/>
        </w:rPr>
      </w:pPr>
      <w:r w:rsidRPr="00310F64">
        <w:rPr>
          <w:rFonts w:ascii="Arial" w:hAnsi="Arial" w:cs="Arial"/>
        </w:rPr>
        <w:t xml:space="preserve">             Termín: </w:t>
      </w:r>
      <w:r w:rsidR="00BA76E8">
        <w:rPr>
          <w:rFonts w:ascii="Arial" w:hAnsi="Arial" w:cs="Arial"/>
        </w:rPr>
        <w:t>september 2016</w:t>
      </w:r>
    </w:p>
    <w:p w:rsidR="00905A7E" w:rsidRPr="00310F64" w:rsidRDefault="00905A7E" w:rsidP="00FB338C">
      <w:pPr>
        <w:ind w:firstLine="0"/>
        <w:jc w:val="both"/>
        <w:rPr>
          <w:rFonts w:ascii="Arial" w:hAnsi="Arial" w:cs="Arial"/>
        </w:rPr>
      </w:pPr>
    </w:p>
    <w:p w:rsidR="00905A7E" w:rsidRPr="00310F64" w:rsidRDefault="00FB338C" w:rsidP="00FB338C">
      <w:pPr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B.4. v</w:t>
      </w:r>
      <w:r w:rsidR="00905A7E" w:rsidRPr="00310F64">
        <w:rPr>
          <w:rFonts w:ascii="Arial" w:hAnsi="Arial" w:cs="Arial"/>
        </w:rPr>
        <w:t xml:space="preserve">yradiť zo siete </w:t>
      </w:r>
      <w:r>
        <w:rPr>
          <w:rFonts w:ascii="Arial" w:hAnsi="Arial" w:cs="Arial"/>
        </w:rPr>
        <w:t xml:space="preserve">škôl a školských zariadení SR </w:t>
      </w:r>
      <w:r w:rsidR="00905A7E" w:rsidRPr="00310F64">
        <w:rPr>
          <w:rFonts w:ascii="Arial" w:hAnsi="Arial" w:cs="Arial"/>
        </w:rPr>
        <w:t>Školský internát na Saratovskej ulici, ktorý je súčasťou školy a následne zveriť majetok do správy Školského internátu</w:t>
      </w:r>
      <w:r>
        <w:rPr>
          <w:rFonts w:ascii="Arial" w:hAnsi="Arial" w:cs="Arial"/>
        </w:rPr>
        <w:t>,</w:t>
      </w:r>
      <w:r w:rsidR="00905A7E" w:rsidRPr="00310F64">
        <w:rPr>
          <w:rFonts w:ascii="Arial" w:hAnsi="Arial" w:cs="Arial"/>
        </w:rPr>
        <w:t xml:space="preserve"> Trnavská cesta 2, Bratislava </w:t>
      </w:r>
      <w:r>
        <w:rPr>
          <w:rFonts w:ascii="Arial" w:hAnsi="Arial" w:cs="Arial"/>
        </w:rPr>
        <w:t xml:space="preserve">s termínom </w:t>
      </w:r>
      <w:r w:rsidR="00905A7E" w:rsidRPr="00310F64">
        <w:rPr>
          <w:rFonts w:ascii="Arial" w:hAnsi="Arial" w:cs="Arial"/>
        </w:rPr>
        <w:t>k 30.</w:t>
      </w:r>
      <w:r w:rsidR="00E81D34">
        <w:rPr>
          <w:rFonts w:ascii="Arial" w:hAnsi="Arial" w:cs="Arial"/>
        </w:rPr>
        <w:t>0</w:t>
      </w:r>
      <w:r w:rsidR="00421146">
        <w:rPr>
          <w:rFonts w:ascii="Arial" w:hAnsi="Arial" w:cs="Arial"/>
        </w:rPr>
        <w:t>6.</w:t>
      </w:r>
      <w:r w:rsidR="00905A7E" w:rsidRPr="00310F64">
        <w:rPr>
          <w:rFonts w:ascii="Arial" w:hAnsi="Arial" w:cs="Arial"/>
        </w:rPr>
        <w:t>2016</w:t>
      </w:r>
    </w:p>
    <w:p w:rsidR="00905A7E" w:rsidRPr="00310F64" w:rsidRDefault="00905A7E" w:rsidP="00FB338C">
      <w:pPr>
        <w:ind w:firstLine="0"/>
        <w:jc w:val="both"/>
        <w:rPr>
          <w:rFonts w:ascii="Arial" w:hAnsi="Arial" w:cs="Arial"/>
        </w:rPr>
      </w:pPr>
    </w:p>
    <w:p w:rsidR="00905A7E" w:rsidRPr="00310F64" w:rsidRDefault="00905A7E" w:rsidP="00FB338C">
      <w:pPr>
        <w:ind w:firstLine="0"/>
        <w:jc w:val="right"/>
        <w:rPr>
          <w:rFonts w:ascii="Arial" w:hAnsi="Arial" w:cs="Arial"/>
        </w:rPr>
      </w:pPr>
      <w:r w:rsidRPr="00310F64">
        <w:rPr>
          <w:rFonts w:ascii="Arial" w:hAnsi="Arial" w:cs="Arial"/>
        </w:rPr>
        <w:t xml:space="preserve">        Termín: po 15.</w:t>
      </w:r>
      <w:r w:rsidR="00C43D70">
        <w:rPr>
          <w:rFonts w:ascii="Arial" w:hAnsi="Arial" w:cs="Arial"/>
        </w:rPr>
        <w:t>0</w:t>
      </w:r>
      <w:r w:rsidRPr="00310F64">
        <w:rPr>
          <w:rFonts w:ascii="Arial" w:hAnsi="Arial" w:cs="Arial"/>
        </w:rPr>
        <w:t>4.2016</w:t>
      </w:r>
    </w:p>
    <w:p w:rsidR="0072130F" w:rsidRPr="00A14FED" w:rsidRDefault="00A012A5" w:rsidP="0072130F">
      <w:pPr>
        <w:pageBreakBefore/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D</w:t>
      </w:r>
      <w:r w:rsidR="0072130F" w:rsidRPr="00A14FED">
        <w:rPr>
          <w:rFonts w:ascii="Arial" w:hAnsi="Arial" w:cs="Arial"/>
          <w:b/>
          <w:bCs/>
          <w:sz w:val="24"/>
          <w:szCs w:val="24"/>
        </w:rPr>
        <w:t xml:space="preserve"> ô v o d o v á </w:t>
      </w:r>
      <w:r w:rsidR="0072130F">
        <w:rPr>
          <w:rFonts w:ascii="Arial" w:hAnsi="Arial" w:cs="Arial"/>
          <w:b/>
          <w:bCs/>
          <w:sz w:val="24"/>
          <w:szCs w:val="24"/>
        </w:rPr>
        <w:t xml:space="preserve">  </w:t>
      </w:r>
      <w:r w:rsidR="0072130F" w:rsidRPr="00A14FED">
        <w:rPr>
          <w:rFonts w:ascii="Arial" w:hAnsi="Arial" w:cs="Arial"/>
          <w:b/>
          <w:bCs/>
          <w:sz w:val="24"/>
          <w:szCs w:val="24"/>
        </w:rPr>
        <w:t>s p r á v a</w:t>
      </w:r>
    </w:p>
    <w:p w:rsidR="00F1308B" w:rsidRPr="00F1308B" w:rsidRDefault="00F1308B" w:rsidP="00F1308B">
      <w:pPr>
        <w:jc w:val="both"/>
        <w:rPr>
          <w:rFonts w:ascii="Arial" w:hAnsi="Arial" w:cs="Arial"/>
        </w:rPr>
      </w:pPr>
    </w:p>
    <w:p w:rsidR="001F7933" w:rsidRDefault="00F1308B" w:rsidP="00682880">
      <w:pPr>
        <w:ind w:firstLine="0"/>
        <w:jc w:val="both"/>
        <w:rPr>
          <w:rFonts w:ascii="Arial" w:hAnsi="Arial" w:cs="Arial"/>
        </w:rPr>
      </w:pPr>
      <w:r w:rsidRPr="00F1308B">
        <w:rPr>
          <w:rFonts w:ascii="Arial" w:hAnsi="Arial" w:cs="Arial"/>
        </w:rPr>
        <w:t>Bratislavský samosprávny kraj</w:t>
      </w:r>
      <w:r w:rsidR="00E12F32">
        <w:rPr>
          <w:rFonts w:ascii="Arial" w:hAnsi="Arial" w:cs="Arial"/>
        </w:rPr>
        <w:t xml:space="preserve"> si dlhodobo uvedomuje </w:t>
      </w:r>
      <w:r w:rsidRPr="00F1308B">
        <w:rPr>
          <w:rFonts w:ascii="Arial" w:hAnsi="Arial" w:cs="Arial"/>
        </w:rPr>
        <w:t>dôležitosť odborného vzdelávania, odbornej praxe a s tým súvisiacej prípravy žiakov na povolanie</w:t>
      </w:r>
      <w:r w:rsidR="00BA76E8">
        <w:rPr>
          <w:rFonts w:ascii="Arial" w:hAnsi="Arial" w:cs="Arial"/>
        </w:rPr>
        <w:t xml:space="preserve">, pričom </w:t>
      </w:r>
      <w:r w:rsidRPr="00F1308B">
        <w:rPr>
          <w:rFonts w:ascii="Arial" w:hAnsi="Arial" w:cs="Arial"/>
        </w:rPr>
        <w:t xml:space="preserve">aktívne vstupuje do rokovaní so zamestnávateľmi. Svedčí o tom aj </w:t>
      </w:r>
      <w:r w:rsidR="00BA76E8">
        <w:rPr>
          <w:rFonts w:ascii="Arial" w:hAnsi="Arial" w:cs="Arial"/>
        </w:rPr>
        <w:t>intenzívna</w:t>
      </w:r>
      <w:r w:rsidRPr="00F1308B">
        <w:rPr>
          <w:rFonts w:ascii="Arial" w:hAnsi="Arial" w:cs="Arial"/>
        </w:rPr>
        <w:t xml:space="preserve"> spolupráca s najväčším zamestnávateľom v regióne – spoločnosťou Volkswagen Slovakia, a. s., ktorej výsledkom </w:t>
      </w:r>
      <w:r w:rsidR="0032285A">
        <w:rPr>
          <w:rFonts w:ascii="Arial" w:hAnsi="Arial" w:cs="Arial"/>
        </w:rPr>
        <w:t xml:space="preserve">je </w:t>
      </w:r>
      <w:r w:rsidR="00E12F32">
        <w:rPr>
          <w:rFonts w:ascii="Arial" w:hAnsi="Arial" w:cs="Arial"/>
        </w:rPr>
        <w:t xml:space="preserve">schválenie Memoranda o spolupráci a </w:t>
      </w:r>
      <w:r w:rsidR="002A0921">
        <w:rPr>
          <w:rFonts w:ascii="Arial" w:hAnsi="Arial" w:cs="Arial"/>
        </w:rPr>
        <w:t>plánované</w:t>
      </w:r>
      <w:r w:rsidRPr="00F1308B">
        <w:rPr>
          <w:rFonts w:ascii="Arial" w:hAnsi="Arial" w:cs="Arial"/>
        </w:rPr>
        <w:t xml:space="preserve"> vytvorenie  Duálnej akadémie so sídlom </w:t>
      </w:r>
      <w:r w:rsidR="00BA76E8">
        <w:rPr>
          <w:rFonts w:ascii="Arial" w:hAnsi="Arial" w:cs="Arial"/>
        </w:rPr>
        <w:t xml:space="preserve">        </w:t>
      </w:r>
      <w:r w:rsidRPr="00F1308B">
        <w:rPr>
          <w:rFonts w:ascii="Arial" w:hAnsi="Arial" w:cs="Arial"/>
        </w:rPr>
        <w:t>J. Jonáša 5, Bratislava</w:t>
      </w:r>
      <w:r w:rsidR="00E12F32">
        <w:rPr>
          <w:rFonts w:ascii="Arial" w:hAnsi="Arial" w:cs="Arial"/>
        </w:rPr>
        <w:t>, pr</w:t>
      </w:r>
      <w:r w:rsidR="00ED3919" w:rsidRPr="00321A90">
        <w:rPr>
          <w:rFonts w:ascii="Arial" w:hAnsi="Arial" w:cs="Arial"/>
        </w:rPr>
        <w:t xml:space="preserve">ostredníctvom </w:t>
      </w:r>
      <w:r w:rsidR="00321A90" w:rsidRPr="00321A90">
        <w:rPr>
          <w:rFonts w:ascii="Arial" w:hAnsi="Arial" w:cs="Arial"/>
        </w:rPr>
        <w:t>ktor</w:t>
      </w:r>
      <w:r w:rsidR="00E12F32">
        <w:rPr>
          <w:rFonts w:ascii="Arial" w:hAnsi="Arial" w:cs="Arial"/>
        </w:rPr>
        <w:t>ej</w:t>
      </w:r>
      <w:r w:rsidR="00321A90" w:rsidRPr="00321A90">
        <w:rPr>
          <w:rFonts w:ascii="Arial" w:hAnsi="Arial" w:cs="Arial"/>
        </w:rPr>
        <w:t xml:space="preserve"> sa bude implementovať duálne vzdelávanie v oblasti automobilového priemyslu.</w:t>
      </w:r>
    </w:p>
    <w:p w:rsidR="00E12F32" w:rsidRPr="00321A90" w:rsidRDefault="00E12F32" w:rsidP="00682880">
      <w:pPr>
        <w:ind w:firstLine="0"/>
        <w:jc w:val="both"/>
        <w:rPr>
          <w:rFonts w:ascii="Arial" w:hAnsi="Arial" w:cs="Arial"/>
        </w:rPr>
      </w:pPr>
    </w:p>
    <w:p w:rsidR="00E12F32" w:rsidRPr="00B83EFC" w:rsidRDefault="00E12F32" w:rsidP="00E12F32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  <w:r w:rsidRPr="009148C4">
        <w:rPr>
          <w:rFonts w:ascii="Arial" w:hAnsi="Arial" w:cs="Arial"/>
        </w:rPr>
        <w:t xml:space="preserve">Za účelom vytvorenia Duálnej akadémie založili partneri Volkswagen Slovakia, a.s. a Matador Holding, a.s. záujmové združenie právnických osôb </w:t>
      </w:r>
      <w:r w:rsidR="0032285A">
        <w:rPr>
          <w:rFonts w:ascii="Arial" w:hAnsi="Arial" w:cs="Arial"/>
        </w:rPr>
        <w:t xml:space="preserve">- </w:t>
      </w:r>
      <w:r w:rsidRPr="009148C4">
        <w:rPr>
          <w:rFonts w:ascii="Arial" w:hAnsi="Arial" w:cs="Arial"/>
        </w:rPr>
        <w:t xml:space="preserve">Duálna akadémia, </w:t>
      </w:r>
      <w:proofErr w:type="spellStart"/>
      <w:r w:rsidRPr="009148C4">
        <w:rPr>
          <w:rFonts w:ascii="Arial" w:hAnsi="Arial" w:cs="Arial"/>
        </w:rPr>
        <w:t>z.z.p.o</w:t>
      </w:r>
      <w:proofErr w:type="spellEnd"/>
      <w:r w:rsidRPr="009148C4">
        <w:rPr>
          <w:rFonts w:ascii="Arial" w:hAnsi="Arial" w:cs="Arial"/>
        </w:rPr>
        <w:t>., ktoré  bolo dňa 25. 11. 201</w:t>
      </w:r>
      <w:r w:rsidR="003A19A6">
        <w:rPr>
          <w:rFonts w:ascii="Arial" w:hAnsi="Arial" w:cs="Arial"/>
        </w:rPr>
        <w:t>5</w:t>
      </w:r>
      <w:r w:rsidRPr="009148C4">
        <w:rPr>
          <w:rFonts w:ascii="Arial" w:hAnsi="Arial" w:cs="Arial"/>
        </w:rPr>
        <w:t xml:space="preserve"> zapísané do registra záujmových združení právnických osôb. Združenie bolo </w:t>
      </w:r>
      <w:r w:rsidRPr="00B83EFC">
        <w:rPr>
          <w:rFonts w:ascii="Arial" w:hAnsi="Arial" w:cs="Arial"/>
        </w:rPr>
        <w:t>založené za účelom plnenia funkcie zriaďovateľa školy.</w:t>
      </w:r>
      <w:r>
        <w:rPr>
          <w:rFonts w:ascii="Arial" w:hAnsi="Arial" w:cs="Arial"/>
        </w:rPr>
        <w:t xml:space="preserve"> </w:t>
      </w:r>
    </w:p>
    <w:p w:rsidR="00ED3919" w:rsidRPr="00ED3919" w:rsidRDefault="00ED3919" w:rsidP="00682880">
      <w:pPr>
        <w:ind w:firstLine="0"/>
        <w:jc w:val="both"/>
        <w:rPr>
          <w:rFonts w:ascii="Arial" w:hAnsi="Arial" w:cs="Arial"/>
          <w:color w:val="FF0000"/>
        </w:rPr>
      </w:pPr>
    </w:p>
    <w:p w:rsidR="00AF482D" w:rsidRDefault="009B023F" w:rsidP="00682880">
      <w:pPr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D3919">
        <w:rPr>
          <w:rFonts w:ascii="Arial" w:hAnsi="Arial" w:cs="Arial"/>
        </w:rPr>
        <w:t> zmysle stanov</w:t>
      </w:r>
      <w:r w:rsidR="00AF482D">
        <w:rPr>
          <w:rFonts w:ascii="Arial" w:hAnsi="Arial" w:cs="Arial"/>
        </w:rPr>
        <w:t xml:space="preserve"> predložených </w:t>
      </w:r>
      <w:r w:rsidR="00ED3919">
        <w:rPr>
          <w:rFonts w:ascii="Arial" w:hAnsi="Arial" w:cs="Arial"/>
        </w:rPr>
        <w:t xml:space="preserve"> </w:t>
      </w:r>
      <w:r w:rsidR="00AF482D" w:rsidRPr="00F1308B">
        <w:rPr>
          <w:rFonts w:ascii="Arial" w:hAnsi="Arial" w:cs="Arial"/>
        </w:rPr>
        <w:t>Duáln</w:t>
      </w:r>
      <w:r w:rsidR="00AF482D">
        <w:rPr>
          <w:rFonts w:ascii="Arial" w:hAnsi="Arial" w:cs="Arial"/>
        </w:rPr>
        <w:t>ou</w:t>
      </w:r>
      <w:r w:rsidR="00AF482D" w:rsidRPr="00F1308B">
        <w:rPr>
          <w:rFonts w:ascii="Arial" w:hAnsi="Arial" w:cs="Arial"/>
        </w:rPr>
        <w:t xml:space="preserve"> akadémi</w:t>
      </w:r>
      <w:r w:rsidR="00AF482D">
        <w:rPr>
          <w:rFonts w:ascii="Arial" w:hAnsi="Arial" w:cs="Arial"/>
        </w:rPr>
        <w:t>ou</w:t>
      </w:r>
      <w:r w:rsidR="0032285A">
        <w:rPr>
          <w:rFonts w:ascii="Arial" w:hAnsi="Arial" w:cs="Arial"/>
        </w:rPr>
        <w:t>,</w:t>
      </w:r>
      <w:r w:rsidR="00AF482D">
        <w:rPr>
          <w:rFonts w:ascii="Arial" w:hAnsi="Arial" w:cs="Arial"/>
        </w:rPr>
        <w:t xml:space="preserve"> </w:t>
      </w:r>
      <w:proofErr w:type="spellStart"/>
      <w:r w:rsidR="00AF482D">
        <w:rPr>
          <w:rFonts w:ascii="Arial" w:hAnsi="Arial" w:cs="Arial"/>
        </w:rPr>
        <w:t>z.z.p.o</w:t>
      </w:r>
      <w:proofErr w:type="spellEnd"/>
      <w:r w:rsidR="00AF482D">
        <w:rPr>
          <w:rFonts w:ascii="Arial" w:hAnsi="Arial" w:cs="Arial"/>
        </w:rPr>
        <w:t xml:space="preserve">. </w:t>
      </w:r>
      <w:r w:rsidR="0032285A">
        <w:rPr>
          <w:rFonts w:ascii="Arial" w:hAnsi="Arial" w:cs="Arial"/>
        </w:rPr>
        <w:t>pri</w:t>
      </w:r>
      <w:r w:rsidR="00AF482D">
        <w:rPr>
          <w:rFonts w:ascii="Arial" w:hAnsi="Arial" w:cs="Arial"/>
        </w:rPr>
        <w:t xml:space="preserve"> registráci</w:t>
      </w:r>
      <w:r w:rsidR="0032285A">
        <w:rPr>
          <w:rFonts w:ascii="Arial" w:hAnsi="Arial" w:cs="Arial"/>
        </w:rPr>
        <w:t>i</w:t>
      </w:r>
      <w:r w:rsidR="00AF482D">
        <w:rPr>
          <w:rFonts w:ascii="Arial" w:hAnsi="Arial" w:cs="Arial"/>
        </w:rPr>
        <w:t xml:space="preserve"> bol vytvorený priestor na vstup Bratislavského samosprávneho kraja do Záujmového združenia právnických osôb.</w:t>
      </w:r>
    </w:p>
    <w:p w:rsidR="00AF482D" w:rsidRDefault="00AF482D" w:rsidP="00682880">
      <w:pPr>
        <w:ind w:firstLine="0"/>
        <w:jc w:val="both"/>
        <w:rPr>
          <w:rFonts w:ascii="Arial" w:hAnsi="Arial" w:cs="Arial"/>
        </w:rPr>
      </w:pPr>
    </w:p>
    <w:p w:rsidR="00AF482D" w:rsidRPr="00E12F32" w:rsidRDefault="00AF482D" w:rsidP="00AF482D">
      <w:pPr>
        <w:ind w:firstLine="0"/>
        <w:jc w:val="both"/>
        <w:rPr>
          <w:rFonts w:ascii="Arial" w:hAnsi="Arial" w:cs="Arial"/>
        </w:rPr>
      </w:pPr>
      <w:r w:rsidRPr="00E12F32">
        <w:rPr>
          <w:rFonts w:ascii="Arial" w:hAnsi="Arial" w:cs="Arial"/>
        </w:rPr>
        <w:t>Duálna akadémia bude pripravovať vysoko kvalifikovaných absolventov pre potreby zamestnávateľov v záujme vyššej zamestnanosti a uplatniteľnosti žiakov v praxi v systéme duálneho vzdelávania. Novovzniknutý subjekt nadviaže na  dlhoročnú výchovno-vzdelávaciu činnosť Bratislavského samosprávneho kraja tak, aby bola zachovaná kontinuita výchovno-vzdelávacieho procesu na SOŠ automobilovej, J. Jonáša 5 v</w:t>
      </w:r>
      <w:r w:rsidR="00BA76E8">
        <w:rPr>
          <w:rFonts w:ascii="Arial" w:hAnsi="Arial" w:cs="Arial"/>
        </w:rPr>
        <w:t> </w:t>
      </w:r>
      <w:r w:rsidRPr="00E12F32">
        <w:rPr>
          <w:rFonts w:ascii="Arial" w:hAnsi="Arial" w:cs="Arial"/>
        </w:rPr>
        <w:t>Bratislave</w:t>
      </w:r>
      <w:r w:rsidR="00BA76E8">
        <w:rPr>
          <w:rFonts w:ascii="Arial" w:hAnsi="Arial" w:cs="Arial"/>
        </w:rPr>
        <w:t xml:space="preserve"> v zmysle schválenej Regionálnej stratégie výchovy a vzdelávania v stredných školách v Bratislavskom samosprávnom kraji na roky 2013 - 2018</w:t>
      </w:r>
      <w:r w:rsidRPr="00E12F32">
        <w:rPr>
          <w:rFonts w:ascii="Arial" w:hAnsi="Arial" w:cs="Arial"/>
        </w:rPr>
        <w:t>.</w:t>
      </w:r>
    </w:p>
    <w:p w:rsidR="00E12F32" w:rsidRDefault="00E12F32" w:rsidP="00E12F32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</w:p>
    <w:p w:rsidR="00E12F32" w:rsidRPr="00B83EFC" w:rsidRDefault="00E12F32" w:rsidP="00E12F32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  <w:r w:rsidRPr="00B83EFC">
        <w:rPr>
          <w:rFonts w:ascii="Arial" w:hAnsi="Arial" w:cs="Arial"/>
        </w:rPr>
        <w:t xml:space="preserve">Dňa </w:t>
      </w:r>
      <w:r w:rsidR="00E81D34">
        <w:rPr>
          <w:rFonts w:ascii="Arial" w:hAnsi="Arial" w:cs="Arial"/>
        </w:rPr>
        <w:t>0</w:t>
      </w:r>
      <w:r w:rsidRPr="00B83EFC">
        <w:rPr>
          <w:rFonts w:ascii="Arial" w:hAnsi="Arial" w:cs="Arial"/>
        </w:rPr>
        <w:t xml:space="preserve">7. </w:t>
      </w:r>
      <w:r w:rsidR="00E81D34">
        <w:rPr>
          <w:rFonts w:ascii="Arial" w:hAnsi="Arial" w:cs="Arial"/>
        </w:rPr>
        <w:t>0</w:t>
      </w:r>
      <w:r w:rsidRPr="00B83EFC">
        <w:rPr>
          <w:rFonts w:ascii="Arial" w:hAnsi="Arial" w:cs="Arial"/>
        </w:rPr>
        <w:t xml:space="preserve">1. 2016 Duálna akadémia, </w:t>
      </w:r>
      <w:proofErr w:type="spellStart"/>
      <w:r w:rsidRPr="00B83EFC">
        <w:rPr>
          <w:rFonts w:ascii="Arial" w:hAnsi="Arial" w:cs="Arial"/>
        </w:rPr>
        <w:t>z.z.p.o</w:t>
      </w:r>
      <w:proofErr w:type="spellEnd"/>
      <w:r w:rsidRPr="00B83EFC">
        <w:rPr>
          <w:rFonts w:ascii="Arial" w:hAnsi="Arial" w:cs="Arial"/>
        </w:rPr>
        <w:t>., Jána Jonáša 5, Bratislava</w:t>
      </w:r>
      <w:r w:rsidR="00120805">
        <w:rPr>
          <w:rFonts w:ascii="Arial" w:hAnsi="Arial" w:cs="Arial"/>
        </w:rPr>
        <w:t xml:space="preserve"> </w:t>
      </w:r>
      <w:r w:rsidRPr="00B83EFC">
        <w:rPr>
          <w:rFonts w:ascii="Arial" w:hAnsi="Arial" w:cs="Arial"/>
        </w:rPr>
        <w:t>-</w:t>
      </w:r>
      <w:r w:rsidR="00120805">
        <w:rPr>
          <w:rFonts w:ascii="Arial" w:hAnsi="Arial" w:cs="Arial"/>
        </w:rPr>
        <w:t xml:space="preserve"> </w:t>
      </w:r>
      <w:r w:rsidRPr="00B83EFC">
        <w:rPr>
          <w:rFonts w:ascii="Arial" w:hAnsi="Arial" w:cs="Arial"/>
        </w:rPr>
        <w:t xml:space="preserve">Devínska Nová Ves </w:t>
      </w:r>
      <w:r w:rsidR="00E81D34">
        <w:rPr>
          <w:rFonts w:ascii="Arial" w:hAnsi="Arial" w:cs="Arial"/>
        </w:rPr>
        <w:t xml:space="preserve">požiadala </w:t>
      </w:r>
      <w:r w:rsidRPr="00B83EFC">
        <w:rPr>
          <w:rFonts w:ascii="Arial" w:hAnsi="Arial" w:cs="Arial"/>
        </w:rPr>
        <w:t xml:space="preserve">listom Bratislavský samosprávny kraj  o zmenu zriaďovateľa SOŠ automobilovej, Jána Jonáša 5, Bratislava z Bratislavského samosprávneho kraja na Duálnu akadémiu, </w:t>
      </w:r>
      <w:proofErr w:type="spellStart"/>
      <w:r w:rsidRPr="00B83EFC">
        <w:rPr>
          <w:rFonts w:ascii="Arial" w:hAnsi="Arial" w:cs="Arial"/>
        </w:rPr>
        <w:t>z.z.p.o</w:t>
      </w:r>
      <w:proofErr w:type="spellEnd"/>
      <w:r w:rsidRPr="00B83EFC">
        <w:rPr>
          <w:rFonts w:ascii="Arial" w:hAnsi="Arial" w:cs="Arial"/>
        </w:rPr>
        <w:t xml:space="preserve">.. Zároveň boli zaslané návrhy </w:t>
      </w:r>
      <w:r w:rsidR="0032285A">
        <w:rPr>
          <w:rFonts w:ascii="Arial" w:hAnsi="Arial" w:cs="Arial"/>
        </w:rPr>
        <w:t xml:space="preserve">súvisiacich </w:t>
      </w:r>
      <w:r w:rsidRPr="00B83EFC">
        <w:rPr>
          <w:rFonts w:ascii="Arial" w:hAnsi="Arial" w:cs="Arial"/>
        </w:rPr>
        <w:t>zmlúv</w:t>
      </w:r>
      <w:r w:rsidR="0032285A">
        <w:rPr>
          <w:rFonts w:ascii="Arial" w:hAnsi="Arial" w:cs="Arial"/>
        </w:rPr>
        <w:t xml:space="preserve"> -</w:t>
      </w:r>
      <w:r w:rsidRPr="00B83EFC">
        <w:rPr>
          <w:rFonts w:ascii="Arial" w:hAnsi="Arial" w:cs="Arial"/>
        </w:rPr>
        <w:t xml:space="preserve"> Rámcová zmluva o vytvorení Duálnej akadémie, Nájomná zmluva a Dohoda o úprave vzájomných práv a povinností v súvislosti so zmenou zriaďovateľa.</w:t>
      </w:r>
    </w:p>
    <w:p w:rsidR="00E12F32" w:rsidRDefault="00E12F32" w:rsidP="00682880">
      <w:pPr>
        <w:tabs>
          <w:tab w:val="left" w:pos="4962"/>
        </w:tabs>
        <w:ind w:firstLine="0"/>
        <w:jc w:val="both"/>
        <w:rPr>
          <w:rFonts w:ascii="Arial" w:hAnsi="Arial" w:cs="Arial"/>
        </w:rPr>
      </w:pPr>
    </w:p>
    <w:p w:rsidR="009B023F" w:rsidRDefault="00E81D34" w:rsidP="009B023F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77A53">
        <w:rPr>
          <w:rFonts w:ascii="Arial" w:hAnsi="Arial" w:cs="Arial"/>
        </w:rPr>
        <w:t>menou zriaďovateľa, ktorá by bola realizovaná súčasne so vstupom Bratislavského samosprávneho kraja</w:t>
      </w:r>
      <w:r w:rsidR="00FC3C60">
        <w:rPr>
          <w:rFonts w:ascii="Arial" w:hAnsi="Arial" w:cs="Arial"/>
        </w:rPr>
        <w:t xml:space="preserve"> do Záujmového združenia právnických osôb sa vytvoria všetky predpoklady na mimoriadne kvalitné riešenie </w:t>
      </w:r>
      <w:r w:rsidR="009B023F">
        <w:rPr>
          <w:rFonts w:ascii="Arial" w:hAnsi="Arial" w:cs="Arial"/>
        </w:rPr>
        <w:t>nedostatku kvalifikovaných pracovníkov v odvetví automobilového priemyslu</w:t>
      </w:r>
      <w:r w:rsidR="00E12F32">
        <w:rPr>
          <w:rFonts w:ascii="Arial" w:hAnsi="Arial" w:cs="Arial"/>
        </w:rPr>
        <w:t>.</w:t>
      </w:r>
    </w:p>
    <w:p w:rsidR="00E12F32" w:rsidRDefault="00E12F32" w:rsidP="009B023F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</w:p>
    <w:p w:rsidR="00F1308B" w:rsidRPr="00FC3C60" w:rsidRDefault="00C77A53" w:rsidP="00682880">
      <w:pPr>
        <w:ind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Duálna akadémia vytvor</w:t>
      </w:r>
      <w:r w:rsidR="0032285A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 pr</w:t>
      </w:r>
      <w:r w:rsidR="009B023F">
        <w:rPr>
          <w:rFonts w:ascii="Arial" w:hAnsi="Arial" w:cs="Arial"/>
        </w:rPr>
        <w:t>iestor pre lepšie prepojenie teó</w:t>
      </w:r>
      <w:r>
        <w:rPr>
          <w:rFonts w:ascii="Arial" w:hAnsi="Arial" w:cs="Arial"/>
        </w:rPr>
        <w:t>rie a</w:t>
      </w:r>
      <w:r w:rsidR="009B023F">
        <w:rPr>
          <w:rFonts w:ascii="Arial" w:hAnsi="Arial" w:cs="Arial"/>
        </w:rPr>
        <w:t> </w:t>
      </w:r>
      <w:r>
        <w:rPr>
          <w:rFonts w:ascii="Arial" w:hAnsi="Arial" w:cs="Arial"/>
        </w:rPr>
        <w:t>praxe</w:t>
      </w:r>
      <w:r w:rsidR="009B023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F1308B" w:rsidRPr="00B83EFC">
        <w:rPr>
          <w:rFonts w:ascii="Arial" w:hAnsi="Arial" w:cs="Arial"/>
        </w:rPr>
        <w:t xml:space="preserve">Praktická časť vzdelávania </w:t>
      </w:r>
      <w:r w:rsidR="00E12F32">
        <w:rPr>
          <w:rFonts w:ascii="Arial" w:hAnsi="Arial" w:cs="Arial"/>
        </w:rPr>
        <w:t>bude prebiehať  u zamestnávateľov</w:t>
      </w:r>
      <w:r w:rsidR="00F1308B" w:rsidRPr="00B83EFC">
        <w:rPr>
          <w:rFonts w:ascii="Arial" w:hAnsi="Arial" w:cs="Arial"/>
        </w:rPr>
        <w:t xml:space="preserve">, čím žiaci nadobudnú praktické zručnosti </w:t>
      </w:r>
      <w:r w:rsidR="0032285A">
        <w:rPr>
          <w:rFonts w:ascii="Arial" w:hAnsi="Arial" w:cs="Arial"/>
        </w:rPr>
        <w:t xml:space="preserve">         </w:t>
      </w:r>
      <w:r w:rsidR="00F1308B" w:rsidRPr="00B83EFC">
        <w:rPr>
          <w:rFonts w:ascii="Arial" w:hAnsi="Arial" w:cs="Arial"/>
        </w:rPr>
        <w:t>a získajú pracovné návyky v prostredí renomovanej spoločnosti.</w:t>
      </w:r>
      <w:r w:rsidR="00FC3C60">
        <w:rPr>
          <w:rFonts w:ascii="Arial" w:hAnsi="Arial" w:cs="Arial"/>
        </w:rPr>
        <w:t xml:space="preserve"> </w:t>
      </w:r>
    </w:p>
    <w:p w:rsidR="00BA76E8" w:rsidRDefault="00BA76E8" w:rsidP="0032285A">
      <w:pPr>
        <w:tabs>
          <w:tab w:val="left" w:pos="4962"/>
        </w:tabs>
        <w:ind w:firstLine="0"/>
        <w:jc w:val="both"/>
        <w:rPr>
          <w:rFonts w:ascii="Arial" w:hAnsi="Arial" w:cs="Arial"/>
        </w:rPr>
      </w:pPr>
    </w:p>
    <w:p w:rsidR="0032285A" w:rsidRDefault="0032285A" w:rsidP="0032285A">
      <w:pPr>
        <w:tabs>
          <w:tab w:val="left" w:pos="4962"/>
        </w:tabs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Vstupom Bratislavského samosprávneho kraja do spolupráce s významnými zamestnávateľmi </w:t>
      </w:r>
    </w:p>
    <w:p w:rsidR="0032285A" w:rsidRDefault="0032285A" w:rsidP="0032285A">
      <w:pPr>
        <w:tabs>
          <w:tab w:val="left" w:pos="4962"/>
        </w:tabs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ako </w:t>
      </w:r>
      <w:r w:rsidRPr="00B83EFC">
        <w:rPr>
          <w:rFonts w:ascii="Arial" w:hAnsi="Arial" w:cs="Arial"/>
        </w:rPr>
        <w:t>Volkswagen Slovakia a. s. a Matador Holding</w:t>
      </w:r>
      <w:r>
        <w:rPr>
          <w:rFonts w:ascii="Arial" w:hAnsi="Arial" w:cs="Arial"/>
        </w:rPr>
        <w:t xml:space="preserve">, a.s. Bratislavský samosprávny kraj </w:t>
      </w:r>
      <w:r w:rsidR="00BA76E8">
        <w:rPr>
          <w:rFonts w:ascii="Arial" w:hAnsi="Arial" w:cs="Arial"/>
        </w:rPr>
        <w:t xml:space="preserve">tiež </w:t>
      </w:r>
      <w:r>
        <w:rPr>
          <w:rFonts w:ascii="Arial" w:hAnsi="Arial" w:cs="Arial"/>
        </w:rPr>
        <w:t xml:space="preserve">očakáva najmä skvalitnenie priestorového a materiálno - technického vybavenia školy. </w:t>
      </w:r>
    </w:p>
    <w:p w:rsidR="00682880" w:rsidRPr="00B83EFC" w:rsidRDefault="00682880" w:rsidP="00682880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</w:p>
    <w:p w:rsidR="00DA1980" w:rsidRPr="00B83EFC" w:rsidRDefault="00052159" w:rsidP="00DA1980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  <w:r w:rsidRPr="00B83EFC">
        <w:rPr>
          <w:rFonts w:ascii="Arial" w:hAnsi="Arial" w:cs="Arial"/>
        </w:rPr>
        <w:t xml:space="preserve">Vzhľadom na reálne potreby trhu práce Bratislavský samosprávny kraj považuje </w:t>
      </w:r>
      <w:r w:rsidR="003D2BA2" w:rsidRPr="00B83EFC">
        <w:rPr>
          <w:rFonts w:ascii="Arial" w:hAnsi="Arial" w:cs="Arial"/>
        </w:rPr>
        <w:t xml:space="preserve">vytvorenie </w:t>
      </w:r>
      <w:r w:rsidRPr="00B83EFC">
        <w:rPr>
          <w:rFonts w:ascii="Arial" w:hAnsi="Arial" w:cs="Arial"/>
        </w:rPr>
        <w:t>Duálnej akadémie za alternatívne riešenie nedostatku kvalifikovaných pracovníkov v o</w:t>
      </w:r>
      <w:r w:rsidR="009B6633" w:rsidRPr="00B83EFC">
        <w:rPr>
          <w:rFonts w:ascii="Arial" w:hAnsi="Arial" w:cs="Arial"/>
        </w:rPr>
        <w:t xml:space="preserve">dvetví automobilového priemyslu, najmä pri vytvorení priestoru na duálne vzdelávanie v zmysle </w:t>
      </w:r>
      <w:r w:rsidR="00BA4214" w:rsidRPr="00B83EFC">
        <w:rPr>
          <w:rFonts w:ascii="Arial" w:hAnsi="Arial" w:cs="Arial"/>
        </w:rPr>
        <w:t xml:space="preserve"> </w:t>
      </w:r>
      <w:r w:rsidR="00937C06">
        <w:rPr>
          <w:rFonts w:ascii="Arial" w:hAnsi="Arial" w:cs="Arial"/>
        </w:rPr>
        <w:t>z</w:t>
      </w:r>
      <w:r w:rsidR="00BA4214" w:rsidRPr="00B83EFC">
        <w:rPr>
          <w:rFonts w:ascii="Arial" w:hAnsi="Arial" w:cs="Arial"/>
        </w:rPr>
        <w:t>ákona č. 61/2015 Z. z. o odbornom vzdelávaní a príprave a o zmen</w:t>
      </w:r>
      <w:r w:rsidR="00937C06">
        <w:rPr>
          <w:rFonts w:ascii="Arial" w:hAnsi="Arial" w:cs="Arial"/>
        </w:rPr>
        <w:t>e a doplnení niektorých zákonov</w:t>
      </w:r>
      <w:r w:rsidR="00BA4214" w:rsidRPr="00B83EFC">
        <w:rPr>
          <w:rFonts w:ascii="Arial" w:hAnsi="Arial" w:cs="Arial"/>
        </w:rPr>
        <w:t>.</w:t>
      </w:r>
    </w:p>
    <w:p w:rsidR="00DA1980" w:rsidRDefault="00DA1980" w:rsidP="00DA1980">
      <w:pPr>
        <w:ind w:firstLine="0"/>
        <w:jc w:val="both"/>
        <w:rPr>
          <w:rFonts w:ascii="Arial" w:hAnsi="Arial" w:cs="Arial"/>
          <w:bCs/>
        </w:rPr>
      </w:pPr>
    </w:p>
    <w:p w:rsidR="003503D5" w:rsidRPr="00B83EFC" w:rsidRDefault="003503D5" w:rsidP="00DA1980">
      <w:pPr>
        <w:ind w:firstLine="0"/>
        <w:jc w:val="both"/>
        <w:rPr>
          <w:rFonts w:ascii="Arial" w:hAnsi="Arial" w:cs="Arial"/>
          <w:bCs/>
        </w:rPr>
      </w:pPr>
      <w:r w:rsidRPr="00B83EFC">
        <w:rPr>
          <w:rFonts w:ascii="Arial" w:hAnsi="Arial" w:cs="Arial"/>
          <w:bCs/>
        </w:rPr>
        <w:t xml:space="preserve">Duálna akadémia bude ponúkať moderné a atraktívne formy vzdelávania najmä v oblasti automobilového a strojárskeho priemyslu s najnovším materiálno-technickým vybavením: </w:t>
      </w:r>
    </w:p>
    <w:p w:rsidR="003503D5" w:rsidRPr="00937C06" w:rsidRDefault="003503D5" w:rsidP="00937C06">
      <w:pPr>
        <w:pStyle w:val="Odsekzoznamu"/>
        <w:numPr>
          <w:ilvl w:val="0"/>
          <w:numId w:val="35"/>
        </w:numPr>
        <w:jc w:val="both"/>
        <w:rPr>
          <w:rFonts w:ascii="Arial" w:hAnsi="Arial" w:cs="Arial"/>
          <w:bCs/>
        </w:rPr>
      </w:pPr>
      <w:r w:rsidRPr="00937C06">
        <w:rPr>
          <w:rFonts w:ascii="Arial" w:hAnsi="Arial" w:cs="Arial"/>
          <w:bCs/>
        </w:rPr>
        <w:lastRenderedPageBreak/>
        <w:t>pre  žiako</w:t>
      </w:r>
      <w:r w:rsidR="009148C4">
        <w:rPr>
          <w:rFonts w:ascii="Arial" w:hAnsi="Arial" w:cs="Arial"/>
          <w:bCs/>
        </w:rPr>
        <w:t>v – absolventov základných škôl</w:t>
      </w:r>
    </w:p>
    <w:p w:rsidR="00DF62A2" w:rsidRPr="00B83EFC" w:rsidRDefault="00BA4214" w:rsidP="00937C06">
      <w:pPr>
        <w:pStyle w:val="Odsekzoznamu"/>
        <w:numPr>
          <w:ilvl w:val="0"/>
          <w:numId w:val="35"/>
        </w:numPr>
        <w:jc w:val="both"/>
        <w:rPr>
          <w:rFonts w:ascii="Arial" w:hAnsi="Arial" w:cs="Arial"/>
          <w:bCs/>
        </w:rPr>
      </w:pPr>
      <w:r w:rsidRPr="00B83EFC">
        <w:rPr>
          <w:rFonts w:ascii="Arial" w:hAnsi="Arial" w:cs="Arial"/>
          <w:bCs/>
        </w:rPr>
        <w:t xml:space="preserve">celoživotné vzdelávanie </w:t>
      </w:r>
    </w:p>
    <w:p w:rsidR="00BA4214" w:rsidRPr="00B83EFC" w:rsidRDefault="00DF62A2" w:rsidP="00937C06">
      <w:pPr>
        <w:pStyle w:val="Odsekzoznamu"/>
        <w:numPr>
          <w:ilvl w:val="0"/>
          <w:numId w:val="35"/>
        </w:numPr>
        <w:jc w:val="both"/>
        <w:rPr>
          <w:rFonts w:ascii="Arial" w:hAnsi="Arial" w:cs="Arial"/>
          <w:bCs/>
        </w:rPr>
      </w:pPr>
      <w:r w:rsidRPr="00B83EFC">
        <w:rPr>
          <w:rFonts w:ascii="Arial" w:hAnsi="Arial" w:cs="Arial"/>
          <w:bCs/>
        </w:rPr>
        <w:t>z</w:t>
      </w:r>
      <w:r w:rsidR="00BA4214" w:rsidRPr="00B83EFC">
        <w:rPr>
          <w:rFonts w:ascii="Arial" w:hAnsi="Arial" w:cs="Arial"/>
          <w:bCs/>
        </w:rPr>
        <w:t xml:space="preserve">vyšovanie odbornosti </w:t>
      </w:r>
      <w:r w:rsidRPr="00B83EFC">
        <w:rPr>
          <w:rFonts w:ascii="Arial" w:hAnsi="Arial" w:cs="Arial"/>
          <w:bCs/>
        </w:rPr>
        <w:t>a kvalifikovanosti pedagógov</w:t>
      </w:r>
    </w:p>
    <w:p w:rsidR="00DF62A2" w:rsidRPr="00B83EFC" w:rsidRDefault="00DF62A2" w:rsidP="00937C06">
      <w:pPr>
        <w:pStyle w:val="Odsekzoznamu"/>
        <w:numPr>
          <w:ilvl w:val="0"/>
          <w:numId w:val="35"/>
        </w:numPr>
        <w:jc w:val="both"/>
        <w:rPr>
          <w:rFonts w:ascii="Arial" w:hAnsi="Arial" w:cs="Arial"/>
          <w:bCs/>
        </w:rPr>
      </w:pPr>
      <w:r w:rsidRPr="00B83EFC">
        <w:rPr>
          <w:rFonts w:ascii="Arial" w:hAnsi="Arial" w:cs="Arial"/>
          <w:bCs/>
        </w:rPr>
        <w:t>rekvalifikačné kurzy</w:t>
      </w:r>
    </w:p>
    <w:p w:rsidR="00DF62A2" w:rsidRPr="009148C4" w:rsidRDefault="00DF62A2" w:rsidP="00937C06">
      <w:pPr>
        <w:pStyle w:val="Odsekzoznamu"/>
        <w:numPr>
          <w:ilvl w:val="0"/>
          <w:numId w:val="35"/>
        </w:numPr>
        <w:jc w:val="both"/>
        <w:rPr>
          <w:rFonts w:ascii="Arial" w:hAnsi="Arial" w:cs="Arial"/>
          <w:bCs/>
        </w:rPr>
      </w:pPr>
      <w:r w:rsidRPr="009148C4">
        <w:rPr>
          <w:rFonts w:ascii="Arial" w:hAnsi="Arial" w:cs="Arial"/>
          <w:bCs/>
        </w:rPr>
        <w:t>duálne vzdelávanie</w:t>
      </w:r>
      <w:r w:rsidR="00120805">
        <w:rPr>
          <w:rFonts w:ascii="Arial" w:hAnsi="Arial" w:cs="Arial"/>
          <w:bCs/>
        </w:rPr>
        <w:t>.</w:t>
      </w:r>
    </w:p>
    <w:p w:rsidR="007C2AD6" w:rsidRDefault="007C2AD6" w:rsidP="00A04651">
      <w:pPr>
        <w:ind w:firstLine="0"/>
        <w:jc w:val="both"/>
        <w:rPr>
          <w:rFonts w:ascii="Arial" w:hAnsi="Arial" w:cs="Arial"/>
        </w:rPr>
      </w:pPr>
    </w:p>
    <w:p w:rsidR="00A07D15" w:rsidRPr="00064BF2" w:rsidRDefault="00A07D15" w:rsidP="00A07D15">
      <w:pPr>
        <w:ind w:firstLine="0"/>
        <w:jc w:val="both"/>
        <w:rPr>
          <w:rFonts w:ascii="Arial" w:hAnsi="Arial" w:cs="Arial"/>
          <w:bCs/>
        </w:rPr>
      </w:pPr>
      <w:r w:rsidRPr="00A07D15">
        <w:rPr>
          <w:rFonts w:ascii="Arial" w:hAnsi="Arial" w:cs="Arial"/>
        </w:rPr>
        <w:t xml:space="preserve">V súlade s hore uvedeným prenajme Bratislavský samosprávny kraj Duálnej akadémii </w:t>
      </w:r>
      <w:proofErr w:type="spellStart"/>
      <w:r w:rsidRPr="00A07D15">
        <w:rPr>
          <w:rFonts w:ascii="Arial" w:hAnsi="Arial" w:cs="Arial"/>
        </w:rPr>
        <w:t>z.z.p.o</w:t>
      </w:r>
      <w:proofErr w:type="spellEnd"/>
      <w:r w:rsidRPr="00A07D15">
        <w:rPr>
          <w:rFonts w:ascii="Arial" w:hAnsi="Arial" w:cs="Arial"/>
        </w:rPr>
        <w:t>. budovu SOŠ automobilovej, J. Jonáša 5 v Bratislave na dobu neurčitú ako prípad hodný osobitného zreteľa.</w:t>
      </w:r>
      <w:bookmarkStart w:id="0" w:name="_GoBack"/>
      <w:bookmarkEnd w:id="0"/>
    </w:p>
    <w:p w:rsidR="00A07D15" w:rsidRDefault="00A07D15" w:rsidP="00A04651">
      <w:pPr>
        <w:ind w:firstLine="0"/>
        <w:jc w:val="both"/>
        <w:rPr>
          <w:rFonts w:ascii="Arial" w:hAnsi="Arial" w:cs="Arial"/>
        </w:rPr>
      </w:pPr>
    </w:p>
    <w:p w:rsidR="00BA4214" w:rsidRPr="00BA4214" w:rsidRDefault="00A04651" w:rsidP="00A04651">
      <w:pPr>
        <w:ind w:firstLine="0"/>
        <w:jc w:val="both"/>
        <w:rPr>
          <w:rFonts w:ascii="Arial" w:hAnsi="Arial" w:cs="Arial"/>
          <w:bCs/>
          <w:color w:val="FF0000"/>
        </w:rPr>
      </w:pPr>
      <w:r w:rsidRPr="00B83EFC">
        <w:rPr>
          <w:rFonts w:ascii="Arial" w:hAnsi="Arial" w:cs="Arial"/>
        </w:rPr>
        <w:t>Zmena zriaďovateľa vytvára predpoklady  aj pre efektívnejšiu činnosť Centra odborného vzdelávania a prípravy pre oblasť automobilového priemyslu</w:t>
      </w:r>
      <w:r w:rsidR="007C2AD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B83EFC">
        <w:rPr>
          <w:rFonts w:ascii="Arial" w:hAnsi="Arial" w:cs="Arial"/>
        </w:rPr>
        <w:t xml:space="preserve"> ktoré bude v budúcnosti schopné pružne reagovať na potreby trhu práce v kontexte celoživotného vzdelávania a súčasne vytvorí priestor pre duálne vzdelávanie v zmysle platnej legislatívy</w:t>
      </w:r>
      <w:r w:rsidR="00120805">
        <w:rPr>
          <w:rFonts w:ascii="Arial" w:hAnsi="Arial" w:cs="Arial"/>
        </w:rPr>
        <w:t>.</w:t>
      </w:r>
    </w:p>
    <w:p w:rsidR="00DA1980" w:rsidRDefault="00DA1980" w:rsidP="00DA1980">
      <w:pPr>
        <w:ind w:firstLine="0"/>
        <w:jc w:val="both"/>
        <w:rPr>
          <w:rFonts w:ascii="Arial" w:hAnsi="Arial" w:cs="Arial"/>
          <w:color w:val="FF0000"/>
        </w:rPr>
      </w:pPr>
    </w:p>
    <w:p w:rsidR="003503D5" w:rsidRPr="009148C4" w:rsidRDefault="00A04651" w:rsidP="003503D5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  <w:r w:rsidRPr="009148C4">
        <w:rPr>
          <w:rFonts w:ascii="Arial" w:hAnsi="Arial" w:cs="Arial"/>
        </w:rPr>
        <w:t xml:space="preserve">Duálna akadémia ako vzdelávacie centrum, ktorého zriaďovateľom bude Záujmové združenie právnických osôb Duálna akadémia môže byť </w:t>
      </w:r>
      <w:r w:rsidR="00BA76E8">
        <w:rPr>
          <w:rFonts w:ascii="Arial" w:hAnsi="Arial" w:cs="Arial"/>
        </w:rPr>
        <w:t xml:space="preserve">v prípade </w:t>
      </w:r>
      <w:r w:rsidRPr="009148C4">
        <w:rPr>
          <w:rFonts w:ascii="Arial" w:hAnsi="Arial" w:cs="Arial"/>
        </w:rPr>
        <w:t xml:space="preserve">zachovania stanovených podmienok prínosom pre rozvoj duálneho vzdelávania v našom </w:t>
      </w:r>
      <w:r w:rsidR="00120805">
        <w:rPr>
          <w:rFonts w:ascii="Arial" w:hAnsi="Arial" w:cs="Arial"/>
        </w:rPr>
        <w:t>školskom</w:t>
      </w:r>
      <w:r w:rsidRPr="009148C4">
        <w:rPr>
          <w:rFonts w:ascii="Arial" w:hAnsi="Arial" w:cs="Arial"/>
        </w:rPr>
        <w:t xml:space="preserve"> systéme a príkladom kooperácie </w:t>
      </w:r>
      <w:r w:rsidR="004C3CF0" w:rsidRPr="009148C4">
        <w:rPr>
          <w:rFonts w:ascii="Arial" w:hAnsi="Arial" w:cs="Arial"/>
        </w:rPr>
        <w:t>zamestnávateľov a vzdelávacích inštitúcií pri efektívnejšom prepájaní vzdelávania s trhom práce.</w:t>
      </w:r>
    </w:p>
    <w:p w:rsidR="003503D5" w:rsidRPr="00D851D1" w:rsidRDefault="003503D5" w:rsidP="003503D5">
      <w:pPr>
        <w:jc w:val="both"/>
        <w:rPr>
          <w:rFonts w:ascii="Arial" w:hAnsi="Arial" w:cs="Arial"/>
          <w:i/>
        </w:rPr>
      </w:pPr>
    </w:p>
    <w:p w:rsidR="003503D5" w:rsidRPr="00D851D1" w:rsidRDefault="003503D5" w:rsidP="003503D5">
      <w:pPr>
        <w:jc w:val="both"/>
        <w:rPr>
          <w:rFonts w:ascii="Arial" w:hAnsi="Arial" w:cs="Arial"/>
          <w:i/>
        </w:rPr>
      </w:pPr>
    </w:p>
    <w:p w:rsidR="003503D5" w:rsidRDefault="003503D5" w:rsidP="003503D5">
      <w:pPr>
        <w:autoSpaceDE w:val="0"/>
        <w:autoSpaceDN w:val="0"/>
        <w:adjustRightInd w:val="0"/>
        <w:spacing w:before="240"/>
        <w:ind w:firstLine="0"/>
        <w:jc w:val="both"/>
        <w:rPr>
          <w:rFonts w:ascii="Arial" w:hAnsi="Arial" w:cs="Arial"/>
        </w:rPr>
      </w:pPr>
    </w:p>
    <w:p w:rsidR="003503D5" w:rsidRDefault="003503D5" w:rsidP="003503D5">
      <w:pPr>
        <w:autoSpaceDE w:val="0"/>
        <w:autoSpaceDN w:val="0"/>
        <w:adjustRightInd w:val="0"/>
        <w:spacing w:before="240"/>
        <w:ind w:firstLine="0"/>
        <w:jc w:val="both"/>
        <w:rPr>
          <w:rFonts w:ascii="Arial" w:hAnsi="Arial" w:cs="Arial"/>
        </w:rPr>
      </w:pPr>
    </w:p>
    <w:p w:rsidR="00500719" w:rsidRDefault="0072130F" w:rsidP="00500719">
      <w:pPr>
        <w:pageBreakBefore/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24"/>
          <w:szCs w:val="24"/>
        </w:rPr>
      </w:pPr>
      <w:r w:rsidRPr="00A14FED">
        <w:rPr>
          <w:rFonts w:ascii="Arial" w:hAnsi="Arial" w:cs="Arial"/>
          <w:b/>
          <w:bCs/>
          <w:sz w:val="24"/>
          <w:szCs w:val="24"/>
        </w:rPr>
        <w:lastRenderedPageBreak/>
        <w:t xml:space="preserve">Návrh  na  </w:t>
      </w:r>
      <w:r w:rsidR="00500719">
        <w:rPr>
          <w:rFonts w:ascii="Arial" w:hAnsi="Arial" w:cs="Arial"/>
          <w:b/>
          <w:bCs/>
          <w:sz w:val="24"/>
          <w:szCs w:val="24"/>
        </w:rPr>
        <w:t>zmenu zriaďovateľa Strednej odbornej školy automobilovej,                    J</w:t>
      </w:r>
      <w:r w:rsidR="00120805">
        <w:rPr>
          <w:rFonts w:ascii="Arial" w:hAnsi="Arial" w:cs="Arial"/>
          <w:b/>
          <w:bCs/>
          <w:sz w:val="24"/>
          <w:szCs w:val="24"/>
        </w:rPr>
        <w:t>ána</w:t>
      </w:r>
      <w:r w:rsidR="00500719">
        <w:rPr>
          <w:rFonts w:ascii="Arial" w:hAnsi="Arial" w:cs="Arial"/>
          <w:b/>
          <w:bCs/>
          <w:sz w:val="24"/>
          <w:szCs w:val="24"/>
        </w:rPr>
        <w:t xml:space="preserve"> Jonáša 5, Bratislava</w:t>
      </w:r>
    </w:p>
    <w:p w:rsidR="00F1308B" w:rsidRDefault="00F1308B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32285A" w:rsidRDefault="006D232A" w:rsidP="00F1308B">
      <w:pPr>
        <w:ind w:firstLine="0"/>
        <w:jc w:val="both"/>
        <w:rPr>
          <w:rFonts w:ascii="Arial" w:eastAsia="Calibri" w:hAnsi="Arial" w:cs="Arial"/>
          <w:iCs/>
          <w:lang w:eastAsia="en-US"/>
        </w:rPr>
      </w:pPr>
      <w:r w:rsidRPr="009148C4">
        <w:rPr>
          <w:rFonts w:ascii="Arial" w:eastAsia="Calibri" w:hAnsi="Arial" w:cs="Arial"/>
          <w:iCs/>
          <w:lang w:eastAsia="en-US"/>
        </w:rPr>
        <w:t>Návrh na zmenu zriaďovateľa S</w:t>
      </w:r>
      <w:r w:rsidR="00120805">
        <w:rPr>
          <w:rFonts w:ascii="Arial" w:eastAsia="Calibri" w:hAnsi="Arial" w:cs="Arial"/>
          <w:iCs/>
          <w:lang w:eastAsia="en-US"/>
        </w:rPr>
        <w:t>trednej odbornej školy</w:t>
      </w:r>
      <w:r w:rsidRPr="009148C4">
        <w:rPr>
          <w:rFonts w:ascii="Arial" w:eastAsia="Calibri" w:hAnsi="Arial" w:cs="Arial"/>
          <w:iCs/>
          <w:lang w:eastAsia="en-US"/>
        </w:rPr>
        <w:t xml:space="preserve"> automobilovej, J</w:t>
      </w:r>
      <w:r w:rsidR="00D044E6">
        <w:rPr>
          <w:rFonts w:ascii="Arial" w:eastAsia="Calibri" w:hAnsi="Arial" w:cs="Arial"/>
          <w:iCs/>
          <w:lang w:eastAsia="en-US"/>
        </w:rPr>
        <w:t>ána</w:t>
      </w:r>
      <w:r w:rsidRPr="009148C4">
        <w:rPr>
          <w:rFonts w:ascii="Arial" w:eastAsia="Calibri" w:hAnsi="Arial" w:cs="Arial"/>
          <w:iCs/>
          <w:lang w:eastAsia="en-US"/>
        </w:rPr>
        <w:t xml:space="preserve"> Jonáša 5, Bratislava sa predkladá </w:t>
      </w:r>
      <w:r w:rsidR="00321A90">
        <w:rPr>
          <w:rFonts w:ascii="Arial" w:eastAsia="Calibri" w:hAnsi="Arial" w:cs="Arial"/>
          <w:iCs/>
          <w:lang w:eastAsia="en-US"/>
        </w:rPr>
        <w:t xml:space="preserve">na základe žiadosti Záujmového združenia právnických osôb Duálna akadémia, </w:t>
      </w:r>
      <w:proofErr w:type="spellStart"/>
      <w:r w:rsidR="00321A90">
        <w:rPr>
          <w:rFonts w:ascii="Arial" w:eastAsia="Calibri" w:hAnsi="Arial" w:cs="Arial"/>
          <w:iCs/>
          <w:lang w:eastAsia="en-US"/>
        </w:rPr>
        <w:t>z.z.p.o</w:t>
      </w:r>
      <w:proofErr w:type="spellEnd"/>
      <w:r w:rsidR="00321A90">
        <w:rPr>
          <w:rFonts w:ascii="Arial" w:eastAsia="Calibri" w:hAnsi="Arial" w:cs="Arial"/>
          <w:iCs/>
          <w:lang w:eastAsia="en-US"/>
        </w:rPr>
        <w:t xml:space="preserve">. </w:t>
      </w:r>
      <w:r w:rsidR="00934426" w:rsidRPr="00120805">
        <w:rPr>
          <w:rFonts w:ascii="Arial" w:eastAsia="Calibri" w:hAnsi="Arial" w:cs="Arial"/>
          <w:iCs/>
          <w:lang w:eastAsia="en-US"/>
        </w:rPr>
        <w:t xml:space="preserve">(príloha č. 1) </w:t>
      </w:r>
      <w:r w:rsidR="00321A90">
        <w:rPr>
          <w:rFonts w:ascii="Arial" w:eastAsia="Calibri" w:hAnsi="Arial" w:cs="Arial"/>
          <w:iCs/>
          <w:lang w:eastAsia="en-US"/>
        </w:rPr>
        <w:t xml:space="preserve">v súvislosti so </w:t>
      </w:r>
      <w:r w:rsidR="008C30C0">
        <w:rPr>
          <w:rFonts w:ascii="Arial" w:eastAsia="Calibri" w:hAnsi="Arial" w:cs="Arial"/>
          <w:iCs/>
          <w:lang w:eastAsia="en-US"/>
        </w:rPr>
        <w:t xml:space="preserve">zámerom </w:t>
      </w:r>
      <w:r w:rsidR="00321A90">
        <w:rPr>
          <w:rFonts w:ascii="Arial" w:eastAsia="Calibri" w:hAnsi="Arial" w:cs="Arial"/>
          <w:iCs/>
          <w:lang w:eastAsia="en-US"/>
        </w:rPr>
        <w:t>zapojen</w:t>
      </w:r>
      <w:r w:rsidR="008C30C0">
        <w:rPr>
          <w:rFonts w:ascii="Arial" w:eastAsia="Calibri" w:hAnsi="Arial" w:cs="Arial"/>
          <w:iCs/>
          <w:lang w:eastAsia="en-US"/>
        </w:rPr>
        <w:t>ia</w:t>
      </w:r>
      <w:r w:rsidR="00321A90">
        <w:rPr>
          <w:rFonts w:ascii="Arial" w:eastAsia="Calibri" w:hAnsi="Arial" w:cs="Arial"/>
          <w:iCs/>
          <w:lang w:eastAsia="en-US"/>
        </w:rPr>
        <w:t xml:space="preserve"> Bratislavského samosprávneho kraja </w:t>
      </w:r>
      <w:r w:rsidR="008C30C0">
        <w:rPr>
          <w:rFonts w:ascii="Arial" w:eastAsia="Calibri" w:hAnsi="Arial" w:cs="Arial"/>
          <w:iCs/>
          <w:lang w:eastAsia="en-US"/>
        </w:rPr>
        <w:t xml:space="preserve">do projektu </w:t>
      </w:r>
      <w:r w:rsidR="00F1308B" w:rsidRPr="009148C4">
        <w:rPr>
          <w:rFonts w:ascii="Arial" w:eastAsia="Calibri" w:hAnsi="Arial" w:cs="Arial"/>
          <w:iCs/>
          <w:lang w:eastAsia="en-US"/>
        </w:rPr>
        <w:t>zriadenia Duálnej akadémie so sídlom na J</w:t>
      </w:r>
      <w:r w:rsidR="00D044E6">
        <w:rPr>
          <w:rFonts w:ascii="Arial" w:eastAsia="Calibri" w:hAnsi="Arial" w:cs="Arial"/>
          <w:iCs/>
          <w:lang w:eastAsia="en-US"/>
        </w:rPr>
        <w:t>ána</w:t>
      </w:r>
      <w:r w:rsidR="00F1308B" w:rsidRPr="009148C4">
        <w:rPr>
          <w:rFonts w:ascii="Arial" w:eastAsia="Calibri" w:hAnsi="Arial" w:cs="Arial"/>
          <w:iCs/>
          <w:lang w:eastAsia="en-US"/>
        </w:rPr>
        <w:t xml:space="preserve"> Jonáša 5 v Bratislave </w:t>
      </w:r>
      <w:r w:rsidR="008C30C0">
        <w:rPr>
          <w:rFonts w:ascii="Arial" w:eastAsia="Calibri" w:hAnsi="Arial" w:cs="Arial"/>
          <w:iCs/>
          <w:lang w:eastAsia="en-US"/>
        </w:rPr>
        <w:t xml:space="preserve">a </w:t>
      </w:r>
      <w:r w:rsidR="00F1308B" w:rsidRPr="009148C4">
        <w:rPr>
          <w:rFonts w:ascii="Arial" w:eastAsia="Calibri" w:hAnsi="Arial" w:cs="Arial"/>
          <w:iCs/>
          <w:lang w:eastAsia="en-US"/>
        </w:rPr>
        <w:t>na základe vzájomnej komunikácie zúčastnených strán</w:t>
      </w:r>
      <w:r w:rsidR="0032285A">
        <w:rPr>
          <w:rFonts w:ascii="Arial" w:eastAsia="Calibri" w:hAnsi="Arial" w:cs="Arial"/>
          <w:iCs/>
          <w:lang w:eastAsia="en-US"/>
        </w:rPr>
        <w:t>.</w:t>
      </w:r>
    </w:p>
    <w:p w:rsidR="0032285A" w:rsidRDefault="0032285A" w:rsidP="00F1308B">
      <w:pPr>
        <w:ind w:firstLine="0"/>
        <w:jc w:val="both"/>
        <w:rPr>
          <w:rFonts w:ascii="Arial" w:eastAsia="Calibri" w:hAnsi="Arial" w:cs="Arial"/>
          <w:iCs/>
          <w:lang w:eastAsia="en-US"/>
        </w:rPr>
      </w:pPr>
    </w:p>
    <w:p w:rsidR="00F1308B" w:rsidRPr="00943CDE" w:rsidRDefault="0032285A" w:rsidP="00F1308B">
      <w:pPr>
        <w:ind w:firstLine="0"/>
        <w:jc w:val="both"/>
        <w:rPr>
          <w:rFonts w:ascii="Arial" w:eastAsia="Calibri" w:hAnsi="Arial" w:cs="Arial"/>
          <w:iCs/>
          <w:lang w:eastAsia="en-US"/>
        </w:rPr>
      </w:pPr>
      <w:r>
        <w:rPr>
          <w:rFonts w:ascii="Arial" w:eastAsia="Calibri" w:hAnsi="Arial" w:cs="Arial"/>
          <w:iCs/>
          <w:lang w:eastAsia="en-US"/>
        </w:rPr>
        <w:t xml:space="preserve">V </w:t>
      </w:r>
      <w:r w:rsidR="008C30C0">
        <w:rPr>
          <w:rFonts w:ascii="Arial" w:eastAsia="Calibri" w:hAnsi="Arial" w:cs="Arial"/>
          <w:iCs/>
          <w:lang w:eastAsia="en-US"/>
        </w:rPr>
        <w:t xml:space="preserve">zmysle predložených stanov </w:t>
      </w:r>
      <w:r>
        <w:rPr>
          <w:rFonts w:ascii="Arial" w:eastAsia="Calibri" w:hAnsi="Arial" w:cs="Arial"/>
          <w:iCs/>
          <w:lang w:eastAsia="en-US"/>
        </w:rPr>
        <w:t xml:space="preserve">združenia </w:t>
      </w:r>
      <w:r w:rsidR="008C30C0">
        <w:rPr>
          <w:rFonts w:ascii="Arial" w:eastAsia="Calibri" w:hAnsi="Arial" w:cs="Arial"/>
          <w:iCs/>
          <w:lang w:eastAsia="en-US"/>
        </w:rPr>
        <w:t xml:space="preserve">Duálna akadémia, </w:t>
      </w:r>
      <w:proofErr w:type="spellStart"/>
      <w:r w:rsidR="008C30C0">
        <w:rPr>
          <w:rFonts w:ascii="Arial" w:eastAsia="Calibri" w:hAnsi="Arial" w:cs="Arial"/>
          <w:iCs/>
          <w:lang w:eastAsia="en-US"/>
        </w:rPr>
        <w:t>z.z.p.o</w:t>
      </w:r>
      <w:proofErr w:type="spellEnd"/>
      <w:r w:rsidR="008C30C0">
        <w:rPr>
          <w:rFonts w:ascii="Arial" w:eastAsia="Calibri" w:hAnsi="Arial" w:cs="Arial"/>
          <w:iCs/>
          <w:lang w:eastAsia="en-US"/>
        </w:rPr>
        <w:t>.</w:t>
      </w:r>
      <w:r>
        <w:rPr>
          <w:rFonts w:ascii="Arial" w:eastAsia="Calibri" w:hAnsi="Arial" w:cs="Arial"/>
          <w:iCs/>
          <w:lang w:eastAsia="en-US"/>
        </w:rPr>
        <w:t xml:space="preserve"> </w:t>
      </w:r>
      <w:r w:rsidR="008C30C0">
        <w:rPr>
          <w:rFonts w:ascii="Arial" w:eastAsia="Calibri" w:hAnsi="Arial" w:cs="Arial"/>
          <w:iCs/>
          <w:lang w:eastAsia="en-US"/>
        </w:rPr>
        <w:t xml:space="preserve">bola vytvorená </w:t>
      </w:r>
      <w:r>
        <w:rPr>
          <w:rFonts w:ascii="Arial" w:eastAsia="Calibri" w:hAnsi="Arial" w:cs="Arial"/>
          <w:iCs/>
          <w:lang w:eastAsia="en-US"/>
        </w:rPr>
        <w:t xml:space="preserve">nasledovná </w:t>
      </w:r>
      <w:r w:rsidR="008C30C0">
        <w:rPr>
          <w:rFonts w:ascii="Arial" w:eastAsia="Calibri" w:hAnsi="Arial" w:cs="Arial"/>
          <w:iCs/>
          <w:lang w:eastAsia="en-US"/>
        </w:rPr>
        <w:t xml:space="preserve">schéma, ktorá určuje </w:t>
      </w:r>
      <w:r>
        <w:rPr>
          <w:rFonts w:ascii="Arial" w:eastAsia="Calibri" w:hAnsi="Arial" w:cs="Arial"/>
          <w:iCs/>
          <w:lang w:eastAsia="en-US"/>
        </w:rPr>
        <w:t xml:space="preserve">vzájomné </w:t>
      </w:r>
      <w:r w:rsidR="008C30C0">
        <w:rPr>
          <w:rFonts w:ascii="Arial" w:eastAsia="Calibri" w:hAnsi="Arial" w:cs="Arial"/>
          <w:iCs/>
          <w:lang w:eastAsia="en-US"/>
        </w:rPr>
        <w:t>v</w:t>
      </w:r>
      <w:r>
        <w:rPr>
          <w:rFonts w:ascii="Arial" w:eastAsia="Calibri" w:hAnsi="Arial" w:cs="Arial"/>
          <w:iCs/>
          <w:lang w:eastAsia="en-US"/>
        </w:rPr>
        <w:t>z</w:t>
      </w:r>
      <w:r w:rsidR="008C30C0">
        <w:rPr>
          <w:rFonts w:ascii="Arial" w:eastAsia="Calibri" w:hAnsi="Arial" w:cs="Arial"/>
          <w:iCs/>
          <w:lang w:eastAsia="en-US"/>
        </w:rPr>
        <w:t>ťahy jednotlivých subjektov Duálnej akadémie</w:t>
      </w:r>
      <w:r>
        <w:rPr>
          <w:rFonts w:ascii="Arial" w:eastAsia="Calibri" w:hAnsi="Arial" w:cs="Arial"/>
          <w:iCs/>
          <w:lang w:eastAsia="en-US"/>
        </w:rPr>
        <w:t>:</w:t>
      </w:r>
    </w:p>
    <w:p w:rsidR="00F1308B" w:rsidRDefault="00F1308B" w:rsidP="00F1308B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</w:t>
      </w:r>
    </w:p>
    <w:p w:rsidR="00F1308B" w:rsidRPr="004D6EF8" w:rsidRDefault="00F1308B" w:rsidP="00F1308B">
      <w:pPr>
        <w:tabs>
          <w:tab w:val="left" w:pos="4962"/>
        </w:tabs>
        <w:ind w:firstLine="426"/>
        <w:jc w:val="both"/>
        <w:rPr>
          <w:rFonts w:ascii="Arial" w:hAnsi="Arial" w:cs="Arial"/>
          <w:b/>
        </w:rPr>
      </w:pPr>
      <w:r w:rsidRPr="004D6EF8">
        <w:rPr>
          <w:rFonts w:ascii="Arial" w:hAnsi="Arial" w:cs="Arial"/>
          <w:b/>
        </w:rPr>
        <w:t xml:space="preserve">                                                                          </w:t>
      </w:r>
      <w:r w:rsidR="00FD0250">
        <w:rPr>
          <w:rFonts w:ascii="Arial" w:hAnsi="Arial" w:cs="Arial"/>
          <w:b/>
        </w:rPr>
        <w:t>2</w:t>
      </w:r>
      <w:r w:rsidRPr="004D6EF8">
        <w:rPr>
          <w:rFonts w:ascii="Arial" w:hAnsi="Arial" w:cs="Arial"/>
          <w:b/>
        </w:rPr>
        <w:t xml:space="preserve"> subjekt</w:t>
      </w:r>
      <w:r w:rsidR="006D232A">
        <w:rPr>
          <w:rFonts w:ascii="Arial" w:hAnsi="Arial" w:cs="Arial"/>
          <w:b/>
        </w:rPr>
        <w:t>y</w:t>
      </w:r>
      <w:r w:rsidRPr="004D6EF8">
        <w:rPr>
          <w:rFonts w:ascii="Arial" w:hAnsi="Arial" w:cs="Arial"/>
          <w:b/>
        </w:rPr>
        <w:t xml:space="preserve"> (zakladatelia záujmového  </w:t>
      </w:r>
    </w:p>
    <w:p w:rsidR="00F1308B" w:rsidRPr="004D6EF8" w:rsidRDefault="00F1308B" w:rsidP="00F1308B">
      <w:pPr>
        <w:tabs>
          <w:tab w:val="left" w:pos="4962"/>
        </w:tabs>
        <w:ind w:firstLine="426"/>
        <w:jc w:val="both"/>
        <w:rPr>
          <w:rFonts w:ascii="Arial" w:hAnsi="Arial" w:cs="Arial"/>
          <w:b/>
        </w:rPr>
      </w:pPr>
      <w:r w:rsidRPr="004D6EF8">
        <w:rPr>
          <w:rFonts w:ascii="Arial" w:hAnsi="Arial" w:cs="Arial"/>
          <w:b/>
        </w:rPr>
        <w:t xml:space="preserve">                                                                          združenia právnických osôb):</w:t>
      </w:r>
    </w:p>
    <w:p w:rsidR="00F1308B" w:rsidRPr="00677644" w:rsidRDefault="00F1308B" w:rsidP="00F1308B">
      <w:pPr>
        <w:tabs>
          <w:tab w:val="left" w:pos="4962"/>
        </w:tabs>
        <w:ind w:left="720" w:firstLine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p w:rsidR="00F1308B" w:rsidRDefault="00F1308B" w:rsidP="00F1308B">
      <w:pPr>
        <w:tabs>
          <w:tab w:val="left" w:pos="4962"/>
        </w:tabs>
        <w:ind w:left="720" w:firstLine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</w:t>
      </w:r>
      <w:r w:rsidR="00335D65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83EFC">
        <w:rPr>
          <w:rFonts w:ascii="Arial" w:hAnsi="Arial" w:cs="Arial"/>
          <w:b/>
          <w:sz w:val="20"/>
          <w:szCs w:val="20"/>
        </w:rPr>
        <w:t xml:space="preserve">    </w:t>
      </w:r>
      <w:r w:rsidRPr="00677644">
        <w:rPr>
          <w:rFonts w:ascii="Arial" w:hAnsi="Arial" w:cs="Arial"/>
          <w:b/>
          <w:sz w:val="20"/>
          <w:szCs w:val="20"/>
        </w:rPr>
        <w:t>Volkswagen Slovakia</w:t>
      </w:r>
      <w:r w:rsidR="00DE1082">
        <w:rPr>
          <w:rFonts w:ascii="Arial" w:hAnsi="Arial" w:cs="Arial"/>
          <w:b/>
          <w:sz w:val="20"/>
          <w:szCs w:val="20"/>
        </w:rPr>
        <w:t>,</w:t>
      </w:r>
      <w:r w:rsidRPr="00677644">
        <w:rPr>
          <w:rFonts w:ascii="Arial" w:hAnsi="Arial" w:cs="Arial"/>
          <w:b/>
          <w:sz w:val="20"/>
          <w:szCs w:val="20"/>
        </w:rPr>
        <w:t xml:space="preserve"> a. s</w:t>
      </w:r>
      <w:r w:rsidR="00FD0250">
        <w:rPr>
          <w:rFonts w:ascii="Arial" w:hAnsi="Arial" w:cs="Arial"/>
          <w:b/>
          <w:sz w:val="20"/>
          <w:szCs w:val="20"/>
        </w:rPr>
        <w:t>.</w:t>
      </w:r>
    </w:p>
    <w:p w:rsidR="00F1308B" w:rsidRDefault="00F1308B" w:rsidP="00F1308B">
      <w:pPr>
        <w:tabs>
          <w:tab w:val="left" w:pos="4962"/>
        </w:tabs>
        <w:ind w:left="720" w:firstLine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</w:t>
      </w:r>
      <w:r w:rsidR="00FD0250">
        <w:rPr>
          <w:rFonts w:ascii="Arial" w:hAnsi="Arial" w:cs="Arial"/>
          <w:b/>
          <w:sz w:val="20"/>
          <w:szCs w:val="20"/>
        </w:rPr>
        <w:t xml:space="preserve">    </w:t>
      </w:r>
      <w:r w:rsidR="00B83E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Matador </w:t>
      </w:r>
      <w:r w:rsidR="00FD0250">
        <w:rPr>
          <w:rFonts w:ascii="Arial" w:hAnsi="Arial" w:cs="Arial"/>
          <w:b/>
          <w:sz w:val="20"/>
          <w:szCs w:val="20"/>
        </w:rPr>
        <w:t>Holding, a.s.</w:t>
      </w:r>
    </w:p>
    <w:p w:rsidR="00FD0250" w:rsidRDefault="00FD0250" w:rsidP="00F1308B">
      <w:pPr>
        <w:tabs>
          <w:tab w:val="left" w:pos="4962"/>
        </w:tabs>
        <w:ind w:left="720" w:firstLine="0"/>
        <w:jc w:val="both"/>
        <w:rPr>
          <w:rFonts w:ascii="Arial" w:hAnsi="Arial" w:cs="Arial"/>
          <w:b/>
          <w:sz w:val="20"/>
          <w:szCs w:val="20"/>
        </w:rPr>
      </w:pPr>
    </w:p>
    <w:p w:rsidR="00FD0250" w:rsidRPr="00677644" w:rsidRDefault="00781FFF" w:rsidP="00781FFF">
      <w:pPr>
        <w:tabs>
          <w:tab w:val="left" w:pos="4962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Ďalší členovia</w:t>
      </w:r>
      <w:r w:rsidR="0032285A">
        <w:rPr>
          <w:rFonts w:ascii="Arial" w:hAnsi="Arial" w:cs="Arial"/>
          <w:b/>
          <w:sz w:val="20"/>
          <w:szCs w:val="20"/>
        </w:rPr>
        <w:t xml:space="preserve"> (vstup v zmysle stanov ZZPO)</w:t>
      </w:r>
      <w:r>
        <w:rPr>
          <w:rFonts w:ascii="Arial" w:hAnsi="Arial" w:cs="Arial"/>
          <w:b/>
          <w:sz w:val="20"/>
          <w:szCs w:val="20"/>
        </w:rPr>
        <w:t>:</w:t>
      </w:r>
    </w:p>
    <w:p w:rsidR="00FD0250" w:rsidRDefault="00FD0250" w:rsidP="00F1308B">
      <w:pPr>
        <w:tabs>
          <w:tab w:val="left" w:pos="4962"/>
        </w:tabs>
        <w:ind w:firstLine="426"/>
        <w:jc w:val="both"/>
        <w:rPr>
          <w:rFonts w:ascii="Arial" w:hAnsi="Arial" w:cs="Arial"/>
          <w:b/>
          <w:sz w:val="20"/>
          <w:szCs w:val="20"/>
        </w:rPr>
      </w:pPr>
      <w:r w:rsidRPr="00677644">
        <w:rPr>
          <w:rFonts w:ascii="Arial" w:hAnsi="Arial" w:cs="Arial"/>
          <w:b/>
          <w:sz w:val="20"/>
          <w:szCs w:val="20"/>
        </w:rPr>
        <w:t>Bratislavský samosprávny kraj</w:t>
      </w:r>
      <w:r>
        <w:rPr>
          <w:rFonts w:ascii="Arial" w:hAnsi="Arial" w:cs="Arial"/>
          <w:b/>
          <w:sz w:val="20"/>
          <w:szCs w:val="20"/>
        </w:rPr>
        <w:t xml:space="preserve"> – vstup do združenia </w:t>
      </w:r>
      <w:r w:rsidR="00DE1082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 xml:space="preserve">1. </w:t>
      </w:r>
      <w:r w:rsidR="00DE1082">
        <w:rPr>
          <w:rFonts w:ascii="Arial" w:hAnsi="Arial" w:cs="Arial"/>
          <w:b/>
          <w:sz w:val="20"/>
          <w:szCs w:val="20"/>
        </w:rPr>
        <w:t>09. 2</w:t>
      </w:r>
      <w:r>
        <w:rPr>
          <w:rFonts w:ascii="Arial" w:hAnsi="Arial" w:cs="Arial"/>
          <w:b/>
          <w:sz w:val="20"/>
          <w:szCs w:val="20"/>
        </w:rPr>
        <w:t>016</w:t>
      </w:r>
    </w:p>
    <w:p w:rsidR="00F1308B" w:rsidRDefault="00F1308B" w:rsidP="00F1308B">
      <w:pPr>
        <w:tabs>
          <w:tab w:val="left" w:pos="4962"/>
        </w:tabs>
        <w:ind w:firstLine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Siemens s.r.o.</w:t>
      </w:r>
      <w:r w:rsidR="00FD0250">
        <w:rPr>
          <w:rFonts w:ascii="Arial" w:hAnsi="Arial" w:cs="Arial"/>
          <w:b/>
          <w:sz w:val="20"/>
          <w:szCs w:val="20"/>
        </w:rPr>
        <w:t xml:space="preserve"> </w:t>
      </w:r>
      <w:r w:rsidR="00781FFF">
        <w:rPr>
          <w:rFonts w:ascii="Arial" w:hAnsi="Arial" w:cs="Arial"/>
          <w:b/>
          <w:sz w:val="20"/>
          <w:szCs w:val="20"/>
        </w:rPr>
        <w:t>–</w:t>
      </w:r>
      <w:r w:rsidR="00FD0250">
        <w:rPr>
          <w:rFonts w:ascii="Arial" w:hAnsi="Arial" w:cs="Arial"/>
          <w:b/>
          <w:sz w:val="20"/>
          <w:szCs w:val="20"/>
        </w:rPr>
        <w:t xml:space="preserve"> </w:t>
      </w:r>
      <w:r w:rsidR="00781FFF">
        <w:rPr>
          <w:rFonts w:ascii="Arial" w:hAnsi="Arial" w:cs="Arial"/>
          <w:b/>
          <w:sz w:val="20"/>
          <w:szCs w:val="20"/>
        </w:rPr>
        <w:t>predpokladaný ďalší člen združenia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</w:t>
      </w:r>
    </w:p>
    <w:p w:rsidR="00F1308B" w:rsidRPr="00677644" w:rsidRDefault="00F1308B" w:rsidP="00F1308B">
      <w:pPr>
        <w:tabs>
          <w:tab w:val="left" w:pos="4962"/>
        </w:tabs>
        <w:ind w:firstLine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</w:t>
      </w:r>
    </w:p>
    <w:p w:rsidR="00F1308B" w:rsidRDefault="00F1308B" w:rsidP="00F1308B">
      <w:pPr>
        <w:ind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247BC5" wp14:editId="0DAD0B09">
                <wp:simplePos x="0" y="0"/>
                <wp:positionH relativeFrom="column">
                  <wp:posOffset>3176905</wp:posOffset>
                </wp:positionH>
                <wp:positionV relativeFrom="line">
                  <wp:posOffset>138430</wp:posOffset>
                </wp:positionV>
                <wp:extent cx="2276475" cy="628650"/>
                <wp:effectExtent l="0" t="0" r="28575" b="19050"/>
                <wp:wrapNone/>
                <wp:docPr id="9" name="Zaoblený 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628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5672" w:rsidRDefault="009E5672" w:rsidP="00F1308B">
                            <w:pPr>
                              <w:jc w:val="center"/>
                            </w:pPr>
                            <w:r w:rsidRPr="00CC7DCD">
                              <w:rPr>
                                <w:rFonts w:ascii="Arial" w:hAnsi="Arial" w:cs="Arial"/>
                                <w:b/>
                              </w:rPr>
                              <w:t>Záujmové  združenie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právnických osôb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ĺžnik 9" o:spid="_x0000_s1026" style="position:absolute;left:0;text-align:left;margin-left:250.15pt;margin-top:10.9pt;width:179.25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" fillcolor="#4f81bd [3204]" strokecolor="#243f60 [1604]" strokeweight="2pt">
                <v:textbox>
                  <w:txbxContent>
                    <w:p w:rsidR="009E5672" w:rsidRDefault="009E5672" w:rsidP="00F1308B">
                      <w:pPr>
                        <w:jc w:val="center"/>
                      </w:pPr>
                      <w:r w:rsidRPr="00CC7DCD">
                        <w:rPr>
                          <w:rFonts w:ascii="Arial" w:hAnsi="Arial" w:cs="Arial"/>
                          <w:b/>
                        </w:rPr>
                        <w:t>Záujmové  združenie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právnických osôb</w:t>
                      </w:r>
                    </w:p>
                  </w:txbxContent>
                </v:textbox>
                <w10:wrap anchory="line"/>
              </v:roundrect>
            </w:pict>
          </mc:Fallback>
        </mc:AlternateContent>
      </w:r>
    </w:p>
    <w:p w:rsidR="00F1308B" w:rsidRDefault="00F1308B" w:rsidP="00F1308B">
      <w:pPr>
        <w:ind w:firstLine="0"/>
        <w:jc w:val="both"/>
        <w:rPr>
          <w:rFonts w:ascii="Arial" w:hAnsi="Arial" w:cs="Arial"/>
          <w:sz w:val="20"/>
          <w:szCs w:val="20"/>
        </w:rPr>
      </w:pPr>
    </w:p>
    <w:p w:rsidR="00F1308B" w:rsidRDefault="00F1308B" w:rsidP="00F1308B">
      <w:pPr>
        <w:ind w:firstLine="0"/>
        <w:jc w:val="both"/>
        <w:rPr>
          <w:rFonts w:ascii="Arial" w:hAnsi="Arial" w:cs="Arial"/>
          <w:sz w:val="20"/>
          <w:szCs w:val="20"/>
        </w:rPr>
      </w:pPr>
    </w:p>
    <w:p w:rsidR="00F1308B" w:rsidRDefault="00F1308B" w:rsidP="00F1308B">
      <w:pPr>
        <w:ind w:firstLine="0"/>
        <w:jc w:val="both"/>
        <w:rPr>
          <w:rFonts w:ascii="Arial" w:hAnsi="Arial" w:cs="Arial"/>
          <w:sz w:val="20"/>
          <w:szCs w:val="20"/>
        </w:rPr>
      </w:pPr>
    </w:p>
    <w:p w:rsidR="00F1308B" w:rsidRPr="00054277" w:rsidRDefault="00F1308B" w:rsidP="00F1308B">
      <w:pPr>
        <w:ind w:firstLine="0"/>
        <w:jc w:val="both"/>
        <w:rPr>
          <w:rFonts w:ascii="Arial" w:hAnsi="Arial" w:cs="Arial"/>
          <w:sz w:val="20"/>
          <w:szCs w:val="20"/>
        </w:rPr>
      </w:pPr>
    </w:p>
    <w:p w:rsidR="00F1308B" w:rsidRDefault="00F1308B" w:rsidP="00F1308B">
      <w:pPr>
        <w:ind w:firstLine="426"/>
        <w:jc w:val="both"/>
        <w:rPr>
          <w:rFonts w:ascii="Arial" w:hAnsi="Arial" w:cs="Arial"/>
        </w:rPr>
      </w:pPr>
    </w:p>
    <w:p w:rsidR="00F1308B" w:rsidRDefault="00F1308B" w:rsidP="00F1308B">
      <w:pPr>
        <w:ind w:firstLine="426"/>
        <w:jc w:val="both"/>
        <w:rPr>
          <w:rFonts w:ascii="Arial" w:hAnsi="Arial" w:cs="Arial"/>
        </w:rPr>
      </w:pPr>
    </w:p>
    <w:p w:rsidR="00F1308B" w:rsidRDefault="00F1308B" w:rsidP="00F1308B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8D2346" wp14:editId="3B8F0773">
                <wp:simplePos x="0" y="0"/>
                <wp:positionH relativeFrom="column">
                  <wp:posOffset>4183380</wp:posOffset>
                </wp:positionH>
                <wp:positionV relativeFrom="line">
                  <wp:posOffset>33020</wp:posOffset>
                </wp:positionV>
                <wp:extent cx="975360" cy="574040"/>
                <wp:effectExtent l="0" t="8890" r="25400" b="25400"/>
                <wp:wrapNone/>
                <wp:docPr id="8" name="Obojsmerná vodorovná šípk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75360" cy="57404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Obojsmerná vodorovná šípka 8" o:spid="_x0000_s1026" type="#_x0000_t69" style="position:absolute;margin-left:329.4pt;margin-top:2.6pt;width:76.8pt;height:45.2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" adj="6356" fillcolor="#4f81bd [3204]" strokecolor="#243f60 [1604]" strokeweight="2pt">
                <w10:wrap anchory="line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1DAA81" wp14:editId="02230E01">
                <wp:simplePos x="0" y="0"/>
                <wp:positionH relativeFrom="column">
                  <wp:posOffset>1504315</wp:posOffset>
                </wp:positionH>
                <wp:positionV relativeFrom="line">
                  <wp:posOffset>3810</wp:posOffset>
                </wp:positionV>
                <wp:extent cx="1216025" cy="484505"/>
                <wp:effectExtent l="0" t="171450" r="0" b="163195"/>
                <wp:wrapNone/>
                <wp:docPr id="10" name="Obojsmerná vodorovná šípk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41215">
                          <a:off x="0" y="0"/>
                          <a:ext cx="1216025" cy="48450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ojsmerná vodorovná šípka 10" o:spid="_x0000_s1026" type="#_x0000_t69" style="position:absolute;margin-left:118.45pt;margin-top:.3pt;width:95.75pt;height:38.15pt;rotation:-1811836fd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lin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" adj="4303" fillcolor="#4f81bd [3204]" strokecolor="#243f60 [1604]" strokeweight="2pt">
                <w10:wrap anchory="line"/>
              </v:shape>
            </w:pict>
          </mc:Fallback>
        </mc:AlternateContent>
      </w:r>
    </w:p>
    <w:p w:rsidR="00F1308B" w:rsidRDefault="00F1308B" w:rsidP="00F1308B">
      <w:pPr>
        <w:ind w:firstLine="426"/>
        <w:jc w:val="both"/>
        <w:rPr>
          <w:rFonts w:ascii="Arial" w:hAnsi="Arial" w:cs="Arial"/>
        </w:rPr>
      </w:pPr>
    </w:p>
    <w:p w:rsidR="00F1308B" w:rsidRDefault="00F1308B" w:rsidP="00F1308B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</w:t>
      </w:r>
    </w:p>
    <w:p w:rsidR="00F1308B" w:rsidRDefault="00F1308B" w:rsidP="00F1308B">
      <w:pPr>
        <w:ind w:firstLine="426"/>
        <w:jc w:val="both"/>
        <w:rPr>
          <w:rFonts w:ascii="Arial" w:hAnsi="Arial" w:cs="Arial"/>
        </w:rPr>
      </w:pPr>
    </w:p>
    <w:p w:rsidR="00F1308B" w:rsidRDefault="00F1308B" w:rsidP="00F1308B">
      <w:pPr>
        <w:ind w:firstLine="426"/>
        <w:jc w:val="both"/>
        <w:rPr>
          <w:rFonts w:ascii="Arial" w:hAnsi="Arial" w:cs="Arial"/>
        </w:rPr>
      </w:pPr>
    </w:p>
    <w:p w:rsidR="00F1308B" w:rsidRDefault="00F1308B" w:rsidP="00F1308B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DCE8A6" wp14:editId="56D5E932">
                <wp:simplePos x="0" y="0"/>
                <wp:positionH relativeFrom="column">
                  <wp:posOffset>2252980</wp:posOffset>
                </wp:positionH>
                <wp:positionV relativeFrom="line">
                  <wp:posOffset>17145</wp:posOffset>
                </wp:positionV>
                <wp:extent cx="1368425" cy="552450"/>
                <wp:effectExtent l="0" t="0" r="22225" b="19050"/>
                <wp:wrapNone/>
                <wp:docPr id="5" name="Obojsmerná vodorovná šípk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8425" cy="55245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ojsmerná vodorovná šípka 5" o:spid="_x0000_s1026" type="#_x0000_t69" style="position:absolute;margin-left:177.4pt;margin-top:1.35pt;width:107.75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" adj="4360" fillcolor="#4f81bd [3204]" strokecolor="#243f60 [1604]" strokeweight="2pt">
                <w10:wrap anchory="line"/>
              </v:shape>
            </w:pict>
          </mc:Fallback>
        </mc:AlternateContent>
      </w:r>
    </w:p>
    <w:p w:rsidR="00F1308B" w:rsidRDefault="00F1308B" w:rsidP="00F1308B">
      <w:pPr>
        <w:keepNext/>
        <w:ind w:firstLine="426"/>
        <w:jc w:val="both"/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5FF92E" wp14:editId="67E747A1">
                <wp:simplePos x="0" y="0"/>
                <wp:positionH relativeFrom="column">
                  <wp:posOffset>271780</wp:posOffset>
                </wp:positionH>
                <wp:positionV relativeFrom="line">
                  <wp:posOffset>66040</wp:posOffset>
                </wp:positionV>
                <wp:extent cx="1619250" cy="504825"/>
                <wp:effectExtent l="0" t="0" r="0" b="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5672" w:rsidRPr="00677644" w:rsidRDefault="009E5672" w:rsidP="00F1308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7764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BSK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7" style="position:absolute;left:0;text-align:left;margin-left:21.4pt;margin-top:5.2pt;width:127.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" filled="f" stroked="f">
                <v:textbox>
                  <w:txbxContent>
                    <w:p w:rsidR="009E5672" w:rsidRPr="00677644" w:rsidRDefault="009E5672" w:rsidP="00F1308B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77644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BSK</w:t>
                      </w:r>
                    </w:p>
                  </w:txbxContent>
                </v:textbox>
                <w10:wrap anchory="line"/>
              </v:round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B3D73D" wp14:editId="4454FA47">
                <wp:simplePos x="0" y="0"/>
                <wp:positionH relativeFrom="column">
                  <wp:posOffset>3881755</wp:posOffset>
                </wp:positionH>
                <wp:positionV relativeFrom="line">
                  <wp:posOffset>46990</wp:posOffset>
                </wp:positionV>
                <wp:extent cx="1714500" cy="619125"/>
                <wp:effectExtent l="0" t="0" r="19050" b="28575"/>
                <wp:wrapNone/>
                <wp:docPr id="6" name="Zaoblený obdĺž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619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5672" w:rsidRDefault="009E5672" w:rsidP="00F1308B">
                            <w:pPr>
                              <w:jc w:val="center"/>
                            </w:pPr>
                            <w:r w:rsidRPr="00CC7DCD">
                              <w:rPr>
                                <w:rFonts w:ascii="Arial" w:hAnsi="Arial" w:cs="Arial"/>
                                <w:b/>
                              </w:rPr>
                              <w:t>Škola – vzdelávacie centrum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ĺžnik 6" o:spid="_x0000_s1028" style="position:absolute;left:0;text-align:left;margin-left:305.65pt;margin-top:3.7pt;width:135pt;height:4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" fillcolor="#4f81bd [3204]" strokecolor="#243f60 [1604]" strokeweight="2pt">
                <v:textbox>
                  <w:txbxContent>
                    <w:p w:rsidR="009E5672" w:rsidRDefault="009E5672" w:rsidP="00F1308B">
                      <w:pPr>
                        <w:jc w:val="center"/>
                      </w:pPr>
                      <w:r w:rsidRPr="00CC7DCD">
                        <w:rPr>
                          <w:rFonts w:ascii="Arial" w:hAnsi="Arial" w:cs="Arial"/>
                          <w:b/>
                        </w:rPr>
                        <w:t>Škola – vzdelávacie centrum</w:t>
                      </w:r>
                    </w:p>
                  </w:txbxContent>
                </v:textbox>
                <w10:wrap anchory="line"/>
              </v:roundrect>
            </w:pict>
          </mc:Fallback>
        </mc:AlternateContent>
      </w:r>
      <w:r>
        <w:rPr>
          <w:rFonts w:ascii="Arial" w:hAnsi="Arial" w:cs="Arial"/>
          <w:noProof/>
        </w:rPr>
        <w:drawing>
          <wp:inline distT="0" distB="0" distL="0" distR="0" wp14:anchorId="0B125BB3" wp14:editId="5A5496B3">
            <wp:extent cx="1838325" cy="571500"/>
            <wp:effectExtent l="0" t="0" r="9525" b="0"/>
            <wp:docPr id="7" name="Obrázok 7" descr="zmluva s B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1308B" w:rsidRDefault="00F1308B" w:rsidP="00F1308B">
      <w:pPr>
        <w:pStyle w:val="Popis"/>
        <w:ind w:firstLine="0"/>
        <w:jc w:val="both"/>
      </w:pPr>
    </w:p>
    <w:p w:rsidR="008836F1" w:rsidRDefault="00F1308B" w:rsidP="008836F1">
      <w:pPr>
        <w:ind w:firstLine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264576" wp14:editId="2943CA69">
                <wp:simplePos x="0" y="0"/>
                <wp:positionH relativeFrom="column">
                  <wp:posOffset>555164</wp:posOffset>
                </wp:positionH>
                <wp:positionV relativeFrom="line">
                  <wp:posOffset>36830</wp:posOffset>
                </wp:positionV>
                <wp:extent cx="2609850" cy="382270"/>
                <wp:effectExtent l="0" t="0" r="0" b="0"/>
                <wp:wrapNone/>
                <wp:docPr id="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382270"/>
                        </a:xfrm>
                        <a:prstGeom prst="leftRightArrow">
                          <a:avLst>
                            <a:gd name="adj1" fmla="val 50000"/>
                            <a:gd name="adj2" fmla="val 136545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69" style="position:absolute;margin-left:43.7pt;margin-top:2.9pt;width:205.5pt;height:3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" filled="f" stroked="f">
                <w10:wrap anchory="lin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B8F271" wp14:editId="5A3999CA">
                <wp:simplePos x="0" y="0"/>
                <wp:positionH relativeFrom="column">
                  <wp:posOffset>338455</wp:posOffset>
                </wp:positionH>
                <wp:positionV relativeFrom="line">
                  <wp:posOffset>71755</wp:posOffset>
                </wp:positionV>
                <wp:extent cx="914400" cy="914400"/>
                <wp:effectExtent l="0" t="0" r="4445" b="444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6.65pt;margin-top:5.65pt;width:1in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" filled="f" stroked="f">
                <w10:wrap anchory="line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CDB1D2" wp14:editId="642BC484">
                <wp:simplePos x="0" y="0"/>
                <wp:positionH relativeFrom="column">
                  <wp:posOffset>557530</wp:posOffset>
                </wp:positionH>
                <wp:positionV relativeFrom="line">
                  <wp:posOffset>97790</wp:posOffset>
                </wp:positionV>
                <wp:extent cx="914400" cy="914400"/>
                <wp:effectExtent l="0" t="2540" r="4445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3.9pt;margin-top:7.7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" filled="f" stroked="f">
                <w10:wrap anchory="line"/>
              </v:rect>
            </w:pict>
          </mc:Fallback>
        </mc:AlternateContent>
      </w:r>
    </w:p>
    <w:p w:rsidR="008C30C0" w:rsidRDefault="008C30C0" w:rsidP="008836F1">
      <w:pPr>
        <w:ind w:firstLine="0"/>
        <w:jc w:val="both"/>
        <w:rPr>
          <w:rFonts w:ascii="Arial" w:hAnsi="Arial" w:cs="Arial"/>
          <w:b/>
          <w:bCs/>
        </w:rPr>
      </w:pPr>
    </w:p>
    <w:p w:rsidR="00934426" w:rsidRPr="00120805" w:rsidRDefault="00934426" w:rsidP="008836F1">
      <w:pPr>
        <w:ind w:firstLine="0"/>
        <w:jc w:val="both"/>
        <w:rPr>
          <w:rFonts w:ascii="Arial" w:hAnsi="Arial" w:cs="Arial"/>
          <w:bCs/>
        </w:rPr>
      </w:pPr>
      <w:r w:rsidRPr="00120805">
        <w:rPr>
          <w:rFonts w:ascii="Arial" w:hAnsi="Arial" w:cs="Arial"/>
          <w:bCs/>
        </w:rPr>
        <w:t>(Stanovy</w:t>
      </w:r>
      <w:r w:rsidR="00FF7B52">
        <w:rPr>
          <w:rFonts w:ascii="Arial" w:hAnsi="Arial" w:cs="Arial"/>
          <w:bCs/>
        </w:rPr>
        <w:t xml:space="preserve">, Zakladateľská zmluva </w:t>
      </w:r>
      <w:r w:rsidR="00E77630">
        <w:rPr>
          <w:rFonts w:ascii="Arial" w:hAnsi="Arial" w:cs="Arial"/>
          <w:bCs/>
        </w:rPr>
        <w:t xml:space="preserve">a Registrácia </w:t>
      </w:r>
      <w:r w:rsidR="00DE1082" w:rsidRPr="00120805">
        <w:rPr>
          <w:rFonts w:ascii="Arial" w:hAnsi="Arial" w:cs="Arial"/>
          <w:bCs/>
        </w:rPr>
        <w:t xml:space="preserve">združenia </w:t>
      </w:r>
      <w:r w:rsidRPr="00120805">
        <w:rPr>
          <w:rFonts w:ascii="Arial" w:hAnsi="Arial" w:cs="Arial"/>
          <w:bCs/>
        </w:rPr>
        <w:t xml:space="preserve">Duálna akadémia, </w:t>
      </w:r>
      <w:proofErr w:type="spellStart"/>
      <w:r w:rsidRPr="00120805">
        <w:rPr>
          <w:rFonts w:ascii="Arial" w:hAnsi="Arial" w:cs="Arial"/>
          <w:bCs/>
        </w:rPr>
        <w:t>z.z.p.o</w:t>
      </w:r>
      <w:proofErr w:type="spellEnd"/>
      <w:r w:rsidRPr="00120805">
        <w:rPr>
          <w:rFonts w:ascii="Arial" w:hAnsi="Arial" w:cs="Arial"/>
          <w:bCs/>
        </w:rPr>
        <w:t>. sú v prílohách č. 2</w:t>
      </w:r>
      <w:r w:rsidR="00E77630">
        <w:rPr>
          <w:rFonts w:ascii="Arial" w:hAnsi="Arial" w:cs="Arial"/>
          <w:bCs/>
        </w:rPr>
        <w:t xml:space="preserve">, </w:t>
      </w:r>
      <w:r w:rsidRPr="00120805">
        <w:rPr>
          <w:rFonts w:ascii="Arial" w:hAnsi="Arial" w:cs="Arial"/>
          <w:bCs/>
        </w:rPr>
        <w:t>č. 3</w:t>
      </w:r>
      <w:r w:rsidR="00E77630">
        <w:rPr>
          <w:rFonts w:ascii="Arial" w:hAnsi="Arial" w:cs="Arial"/>
          <w:bCs/>
        </w:rPr>
        <w:t xml:space="preserve"> a č. 4</w:t>
      </w:r>
      <w:r w:rsidRPr="00120805">
        <w:rPr>
          <w:rFonts w:ascii="Arial" w:hAnsi="Arial" w:cs="Arial"/>
          <w:bCs/>
        </w:rPr>
        <w:t>)</w:t>
      </w:r>
    </w:p>
    <w:p w:rsidR="00934426" w:rsidRPr="00934426" w:rsidRDefault="00934426" w:rsidP="008836F1">
      <w:pPr>
        <w:ind w:firstLine="0"/>
        <w:jc w:val="both"/>
        <w:rPr>
          <w:rFonts w:ascii="Arial" w:hAnsi="Arial" w:cs="Arial"/>
          <w:b/>
          <w:bCs/>
          <w:color w:val="FF0000"/>
        </w:rPr>
      </w:pPr>
    </w:p>
    <w:p w:rsidR="001C32A9" w:rsidRPr="009148C4" w:rsidRDefault="004C3CF0" w:rsidP="008836F1">
      <w:pPr>
        <w:ind w:firstLine="0"/>
        <w:jc w:val="both"/>
        <w:rPr>
          <w:rFonts w:ascii="Arial" w:hAnsi="Arial" w:cs="Arial"/>
          <w:bCs/>
        </w:rPr>
      </w:pPr>
      <w:r w:rsidRPr="009148C4">
        <w:rPr>
          <w:rFonts w:ascii="Arial" w:hAnsi="Arial" w:cs="Arial"/>
          <w:b/>
          <w:bCs/>
        </w:rPr>
        <w:t>Cieľ</w:t>
      </w:r>
      <w:r w:rsidR="008836F1" w:rsidRPr="009148C4">
        <w:rPr>
          <w:rFonts w:ascii="Arial" w:hAnsi="Arial" w:cs="Arial"/>
          <w:b/>
          <w:bCs/>
        </w:rPr>
        <w:t>om</w:t>
      </w:r>
      <w:r w:rsidRPr="009148C4">
        <w:rPr>
          <w:rFonts w:ascii="Arial" w:hAnsi="Arial" w:cs="Arial"/>
          <w:b/>
          <w:bCs/>
        </w:rPr>
        <w:t xml:space="preserve"> </w:t>
      </w:r>
      <w:r w:rsidR="008C30C0">
        <w:rPr>
          <w:rFonts w:ascii="Arial" w:hAnsi="Arial" w:cs="Arial"/>
          <w:b/>
          <w:bCs/>
        </w:rPr>
        <w:t xml:space="preserve">projektu </w:t>
      </w:r>
      <w:r w:rsidR="008C30C0" w:rsidRPr="00120805">
        <w:rPr>
          <w:rFonts w:ascii="Arial" w:hAnsi="Arial" w:cs="Arial"/>
          <w:bCs/>
        </w:rPr>
        <w:t xml:space="preserve">Duálna akadémia </w:t>
      </w:r>
      <w:r w:rsidRPr="00120805">
        <w:rPr>
          <w:rFonts w:ascii="Arial" w:hAnsi="Arial" w:cs="Arial"/>
          <w:bCs/>
        </w:rPr>
        <w:t xml:space="preserve">je </w:t>
      </w:r>
      <w:r w:rsidR="007C2AD6" w:rsidRPr="00120805">
        <w:rPr>
          <w:rFonts w:ascii="Arial" w:hAnsi="Arial" w:cs="Arial"/>
          <w:bCs/>
        </w:rPr>
        <w:t>v</w:t>
      </w:r>
      <w:r w:rsidR="001C32A9" w:rsidRPr="00120805">
        <w:rPr>
          <w:rFonts w:ascii="Arial" w:hAnsi="Arial" w:cs="Arial"/>
          <w:bCs/>
        </w:rPr>
        <w:t>ytvorenie</w:t>
      </w:r>
      <w:r w:rsidR="001C32A9" w:rsidRPr="009148C4">
        <w:rPr>
          <w:rFonts w:ascii="Arial" w:hAnsi="Arial" w:cs="Arial"/>
          <w:bCs/>
        </w:rPr>
        <w:t xml:space="preserve"> inštitúcie, ktorá bude ponúkať moderné a atraktívne formy vzdelávania najmä v oblasti automobilového a strojárskeho priemyslu s najnovším materiálno-technickým vybavením</w:t>
      </w:r>
      <w:r w:rsidR="007C2AD6" w:rsidRPr="009148C4">
        <w:rPr>
          <w:rFonts w:ascii="Arial" w:hAnsi="Arial" w:cs="Arial"/>
          <w:bCs/>
        </w:rPr>
        <w:t xml:space="preserve"> v systéme duálneho vzdelávania</w:t>
      </w:r>
      <w:r w:rsidR="00332CF1">
        <w:rPr>
          <w:rFonts w:ascii="Arial" w:hAnsi="Arial" w:cs="Arial"/>
          <w:bCs/>
        </w:rPr>
        <w:t xml:space="preserve"> v súlade s Regionálnou stratégiou výchovy a vzdelávania v stredných školách v Bratislavskom samosprávnom kraji na roky 2013 - 2018</w:t>
      </w:r>
      <w:r w:rsidR="007C2AD6" w:rsidRPr="009148C4">
        <w:rPr>
          <w:rFonts w:ascii="Arial" w:hAnsi="Arial" w:cs="Arial"/>
          <w:bCs/>
        </w:rPr>
        <w:t>.</w:t>
      </w:r>
    </w:p>
    <w:p w:rsidR="008836F1" w:rsidRPr="009148C4" w:rsidRDefault="008836F1" w:rsidP="008836F1">
      <w:pPr>
        <w:ind w:firstLine="0"/>
        <w:jc w:val="both"/>
        <w:rPr>
          <w:rFonts w:ascii="Arial" w:hAnsi="Arial" w:cs="Arial"/>
        </w:rPr>
      </w:pPr>
    </w:p>
    <w:p w:rsidR="00372918" w:rsidRPr="009148C4" w:rsidRDefault="007C2AD6" w:rsidP="007C2AD6">
      <w:pPr>
        <w:ind w:firstLine="0"/>
        <w:rPr>
          <w:rFonts w:ascii="Arial" w:hAnsi="Arial" w:cs="Arial"/>
        </w:rPr>
      </w:pPr>
      <w:r w:rsidRPr="009148C4">
        <w:rPr>
          <w:rFonts w:ascii="Arial" w:hAnsi="Arial" w:cs="Arial"/>
          <w:b/>
        </w:rPr>
        <w:t xml:space="preserve">Zriaďovateľom školy sa stane </w:t>
      </w:r>
      <w:r w:rsidR="0099789F" w:rsidRPr="009148C4">
        <w:rPr>
          <w:rFonts w:ascii="Arial" w:hAnsi="Arial" w:cs="Arial"/>
        </w:rPr>
        <w:t xml:space="preserve">Záujmové  združenie právnických osôb </w:t>
      </w:r>
      <w:r w:rsidRPr="009148C4">
        <w:rPr>
          <w:rFonts w:ascii="Arial" w:hAnsi="Arial" w:cs="Arial"/>
        </w:rPr>
        <w:t xml:space="preserve">– Duálna akadémia, </w:t>
      </w:r>
      <w:proofErr w:type="spellStart"/>
      <w:r w:rsidRPr="009148C4">
        <w:rPr>
          <w:rFonts w:ascii="Arial" w:hAnsi="Arial" w:cs="Arial"/>
        </w:rPr>
        <w:t>z.z.p.o</w:t>
      </w:r>
      <w:proofErr w:type="spellEnd"/>
      <w:r w:rsidR="00905A7E">
        <w:rPr>
          <w:rFonts w:ascii="Arial" w:hAnsi="Arial" w:cs="Arial"/>
        </w:rPr>
        <w:t>.</w:t>
      </w:r>
    </w:p>
    <w:p w:rsidR="00905A7E" w:rsidRDefault="001C32A9" w:rsidP="001C32A9">
      <w:pPr>
        <w:ind w:firstLine="0"/>
        <w:jc w:val="both"/>
        <w:rPr>
          <w:rFonts w:ascii="Arial" w:hAnsi="Arial" w:cs="Arial"/>
        </w:rPr>
      </w:pPr>
      <w:r w:rsidRPr="009148C4">
        <w:rPr>
          <w:rFonts w:ascii="Arial" w:hAnsi="Arial" w:cs="Arial"/>
        </w:rPr>
        <w:lastRenderedPageBreak/>
        <w:t xml:space="preserve">Zmena zriaďovateľa vytvorí predpoklad </w:t>
      </w:r>
      <w:r w:rsidR="00C43D70">
        <w:rPr>
          <w:rFonts w:ascii="Arial" w:hAnsi="Arial" w:cs="Arial"/>
        </w:rPr>
        <w:t xml:space="preserve">aj </w:t>
      </w:r>
      <w:r w:rsidRPr="009148C4">
        <w:rPr>
          <w:rFonts w:ascii="Arial" w:hAnsi="Arial" w:cs="Arial"/>
        </w:rPr>
        <w:t>pre efektívnejšie fungovanie Centra odborného vzdelávania a prípravy pre oblasť automobilového priemyslu, ktoré bude v budúcnosti schopné pružne reagovať na potreby trhu práce v kontexte celoživotného vzdelávania.</w:t>
      </w:r>
    </w:p>
    <w:p w:rsidR="00DE1082" w:rsidRDefault="00DE1082" w:rsidP="001C32A9">
      <w:pPr>
        <w:ind w:firstLine="0"/>
        <w:jc w:val="both"/>
        <w:rPr>
          <w:rFonts w:ascii="Arial" w:hAnsi="Arial" w:cs="Arial"/>
        </w:rPr>
      </w:pPr>
    </w:p>
    <w:p w:rsidR="00335D65" w:rsidRPr="00974838" w:rsidRDefault="00372918" w:rsidP="00934426">
      <w:pPr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Z </w:t>
      </w:r>
      <w:r w:rsidRPr="00974838">
        <w:rPr>
          <w:rFonts w:ascii="Arial" w:hAnsi="Arial" w:cs="Arial"/>
        </w:rPr>
        <w:t xml:space="preserve">dôvodu </w:t>
      </w:r>
      <w:r w:rsidR="00335D65" w:rsidRPr="00974838">
        <w:rPr>
          <w:rFonts w:ascii="Arial" w:hAnsi="Arial" w:cs="Arial"/>
        </w:rPr>
        <w:t xml:space="preserve">nedostatku kvalifikovaných pracovníkov v oblasti </w:t>
      </w:r>
      <w:r w:rsidR="008C30C0" w:rsidRPr="00974838">
        <w:rPr>
          <w:rFonts w:ascii="Arial" w:hAnsi="Arial" w:cs="Arial"/>
        </w:rPr>
        <w:t xml:space="preserve">automobilového </w:t>
      </w:r>
      <w:r w:rsidR="00335D65" w:rsidRPr="00974838">
        <w:rPr>
          <w:rFonts w:ascii="Arial" w:hAnsi="Arial" w:cs="Arial"/>
        </w:rPr>
        <w:t xml:space="preserve">priemyslu na Slovensku </w:t>
      </w:r>
      <w:r w:rsidR="00065A14" w:rsidRPr="00974838">
        <w:rPr>
          <w:rFonts w:ascii="Arial" w:hAnsi="Arial" w:cs="Arial"/>
        </w:rPr>
        <w:t>bol vytvorený priestor na</w:t>
      </w:r>
      <w:r w:rsidR="00335D65" w:rsidRPr="00974838">
        <w:rPr>
          <w:rFonts w:ascii="Arial" w:hAnsi="Arial" w:cs="Arial"/>
        </w:rPr>
        <w:t xml:space="preserve"> </w:t>
      </w:r>
      <w:r w:rsidRPr="00974838">
        <w:rPr>
          <w:rFonts w:ascii="Arial" w:hAnsi="Arial" w:cs="Arial"/>
        </w:rPr>
        <w:t>k</w:t>
      </w:r>
      <w:r w:rsidR="00335D65" w:rsidRPr="00974838">
        <w:rPr>
          <w:rFonts w:ascii="Arial" w:hAnsi="Arial" w:cs="Arial"/>
        </w:rPr>
        <w:t>omuniká</w:t>
      </w:r>
      <w:r w:rsidR="00065A14" w:rsidRPr="00974838">
        <w:rPr>
          <w:rFonts w:ascii="Arial" w:hAnsi="Arial" w:cs="Arial"/>
        </w:rPr>
        <w:t>ciu</w:t>
      </w:r>
      <w:r w:rsidR="00335D65" w:rsidRPr="00974838">
        <w:rPr>
          <w:rFonts w:ascii="Arial" w:hAnsi="Arial" w:cs="Arial"/>
        </w:rPr>
        <w:t xml:space="preserve"> významných zamestnávateľov v Bratislavskom regióne s Bratislavským samosprávnym krajom ako zria</w:t>
      </w:r>
      <w:r w:rsidR="00065A14" w:rsidRPr="00974838">
        <w:rPr>
          <w:rFonts w:ascii="Arial" w:hAnsi="Arial" w:cs="Arial"/>
        </w:rPr>
        <w:t>ďovateľom stredných škôl. Ochota</w:t>
      </w:r>
      <w:r w:rsidR="00335D65" w:rsidRPr="00974838">
        <w:rPr>
          <w:rFonts w:ascii="Arial" w:hAnsi="Arial" w:cs="Arial"/>
        </w:rPr>
        <w:t xml:space="preserve"> podieľať sa na vzájomnej spolupráci </w:t>
      </w:r>
      <w:r w:rsidR="005D4A34" w:rsidRPr="00974838">
        <w:rPr>
          <w:rFonts w:ascii="Arial" w:hAnsi="Arial" w:cs="Arial"/>
        </w:rPr>
        <w:t xml:space="preserve">bola zvýraznená </w:t>
      </w:r>
      <w:r w:rsidR="00335D65" w:rsidRPr="00974838">
        <w:rPr>
          <w:rFonts w:ascii="Arial" w:hAnsi="Arial" w:cs="Arial"/>
        </w:rPr>
        <w:t>podpisom Memoranda o spolupráci a spoločnom postupe pri vytvorení Duálnej akadémie</w:t>
      </w:r>
      <w:r w:rsidR="00065A14" w:rsidRPr="00974838">
        <w:rPr>
          <w:rFonts w:ascii="Arial" w:hAnsi="Arial" w:cs="Arial"/>
        </w:rPr>
        <w:t xml:space="preserve"> medzi V</w:t>
      </w:r>
      <w:r w:rsidR="00FF7B52">
        <w:rPr>
          <w:rFonts w:ascii="Arial" w:hAnsi="Arial" w:cs="Arial"/>
        </w:rPr>
        <w:t>olkswagen</w:t>
      </w:r>
      <w:r w:rsidR="00065A14" w:rsidRPr="00974838">
        <w:rPr>
          <w:rFonts w:ascii="Arial" w:hAnsi="Arial" w:cs="Arial"/>
        </w:rPr>
        <w:t xml:space="preserve"> Slovakia, a.s. a</w:t>
      </w:r>
      <w:r w:rsidR="00FF7B52">
        <w:rPr>
          <w:rFonts w:ascii="Arial" w:hAnsi="Arial" w:cs="Arial"/>
        </w:rPr>
        <w:t> </w:t>
      </w:r>
      <w:r w:rsidR="005D4A34" w:rsidRPr="00974838">
        <w:rPr>
          <w:rFonts w:ascii="Arial" w:hAnsi="Arial" w:cs="Arial"/>
        </w:rPr>
        <w:t>B</w:t>
      </w:r>
      <w:r w:rsidR="00FF7B52">
        <w:rPr>
          <w:rFonts w:ascii="Arial" w:hAnsi="Arial" w:cs="Arial"/>
        </w:rPr>
        <w:t>ratislavským samosprávnym krajom</w:t>
      </w:r>
      <w:r w:rsidR="00934426">
        <w:rPr>
          <w:rFonts w:ascii="Arial" w:hAnsi="Arial" w:cs="Arial"/>
        </w:rPr>
        <w:t xml:space="preserve"> </w:t>
      </w:r>
      <w:r w:rsidR="00934426" w:rsidRPr="00120805">
        <w:rPr>
          <w:rFonts w:ascii="Arial" w:hAnsi="Arial" w:cs="Arial"/>
        </w:rPr>
        <w:t xml:space="preserve">(príloha č. </w:t>
      </w:r>
      <w:r w:rsidR="00E77630">
        <w:rPr>
          <w:rFonts w:ascii="Arial" w:hAnsi="Arial" w:cs="Arial"/>
        </w:rPr>
        <w:t>5</w:t>
      </w:r>
      <w:r w:rsidR="00934426" w:rsidRPr="00120805">
        <w:rPr>
          <w:rFonts w:ascii="Arial" w:hAnsi="Arial" w:cs="Arial"/>
        </w:rPr>
        <w:t>)</w:t>
      </w:r>
      <w:r w:rsidR="00335D65" w:rsidRPr="00120805">
        <w:rPr>
          <w:rFonts w:ascii="Arial" w:hAnsi="Arial" w:cs="Arial"/>
        </w:rPr>
        <w:t xml:space="preserve">, </w:t>
      </w:r>
      <w:r w:rsidR="00335D65" w:rsidRPr="00974838">
        <w:rPr>
          <w:rFonts w:ascii="Arial" w:hAnsi="Arial" w:cs="Arial"/>
        </w:rPr>
        <w:t>ktorej ambíciou je výchova a vzdelávanie mladej generácie</w:t>
      </w:r>
      <w:r w:rsidRPr="00974838">
        <w:rPr>
          <w:rFonts w:ascii="Arial" w:hAnsi="Arial" w:cs="Arial"/>
        </w:rPr>
        <w:t xml:space="preserve"> tak, aby </w:t>
      </w:r>
      <w:r w:rsidR="00335D65" w:rsidRPr="00974838">
        <w:rPr>
          <w:rFonts w:ascii="Arial" w:hAnsi="Arial" w:cs="Arial"/>
        </w:rPr>
        <w:t xml:space="preserve">po skončení štúdia </w:t>
      </w:r>
      <w:r w:rsidRPr="00974838">
        <w:rPr>
          <w:rFonts w:ascii="Arial" w:hAnsi="Arial" w:cs="Arial"/>
        </w:rPr>
        <w:t>mala</w:t>
      </w:r>
      <w:r w:rsidR="00335D65" w:rsidRPr="00974838">
        <w:rPr>
          <w:rFonts w:ascii="Arial" w:hAnsi="Arial" w:cs="Arial"/>
        </w:rPr>
        <w:t xml:space="preserve"> uplatnenie na trhu práce najmä v automobilovom priemysle. </w:t>
      </w:r>
    </w:p>
    <w:p w:rsidR="00335D65" w:rsidRPr="00974838" w:rsidRDefault="00335D65" w:rsidP="00335D65">
      <w:pPr>
        <w:jc w:val="both"/>
        <w:rPr>
          <w:rFonts w:ascii="Arial" w:hAnsi="Arial" w:cs="Arial"/>
        </w:rPr>
      </w:pPr>
    </w:p>
    <w:p w:rsidR="00335D65" w:rsidRDefault="00335D65" w:rsidP="00335D65">
      <w:pPr>
        <w:ind w:firstLine="0"/>
        <w:jc w:val="both"/>
        <w:rPr>
          <w:rFonts w:ascii="Arial" w:hAnsi="Arial" w:cs="Arial"/>
        </w:rPr>
      </w:pPr>
      <w:r w:rsidRPr="0099789F">
        <w:rPr>
          <w:rFonts w:ascii="Arial" w:hAnsi="Arial" w:cs="Arial"/>
        </w:rPr>
        <w:t>Dohoda o vzájomnej spolupráci vo veci vytvorenia Duálnej akadémie</w:t>
      </w:r>
      <w:r w:rsidR="006438F8" w:rsidRPr="0099789F">
        <w:rPr>
          <w:rFonts w:ascii="Arial" w:hAnsi="Arial" w:cs="Arial"/>
        </w:rPr>
        <w:t xml:space="preserve"> </w:t>
      </w:r>
      <w:r w:rsidRPr="0099789F">
        <w:rPr>
          <w:rFonts w:ascii="Arial" w:hAnsi="Arial" w:cs="Arial"/>
        </w:rPr>
        <w:t xml:space="preserve">je významným krokom k prepojeniu teórie a praxe, ktoré vychádza aj zo schváleného zákona č. 61/2015 Z. z. </w:t>
      </w:r>
      <w:r w:rsidRPr="0099789F">
        <w:rPr>
          <w:rFonts w:ascii="Arial" w:hAnsi="Arial" w:cs="Arial"/>
          <w:bCs/>
        </w:rPr>
        <w:t>o odbornom vzdelávaní a príprave a o zmene a doplnení niektorých zákonov</w:t>
      </w:r>
      <w:r w:rsidRPr="0099789F">
        <w:rPr>
          <w:rFonts w:ascii="Arial" w:hAnsi="Arial" w:cs="Arial"/>
        </w:rPr>
        <w:t xml:space="preserve"> </w:t>
      </w:r>
      <w:r w:rsidRPr="0099789F">
        <w:rPr>
          <w:rFonts w:ascii="Arial" w:hAnsi="Arial" w:cs="Arial"/>
          <w:bCs/>
        </w:rPr>
        <w:t xml:space="preserve">schváleného dňa 12. marca 2015, v ktorom sa upravujú podmienky odborného vzdelávania, ako aj prvky </w:t>
      </w:r>
      <w:r w:rsidRPr="0099789F">
        <w:rPr>
          <w:rFonts w:ascii="Arial" w:hAnsi="Arial" w:cs="Arial"/>
        </w:rPr>
        <w:t xml:space="preserve">duálneho systému vzdelávania - praktická časť vzdelávania nebude prebiehať v škole či v školskej dielni, ale u zamestnávateľa, čím žiaci nadobudnú praktické zručnosti a získajú pracovné návyky. </w:t>
      </w:r>
    </w:p>
    <w:p w:rsidR="00372918" w:rsidRPr="0099789F" w:rsidRDefault="00372918" w:rsidP="00335D65">
      <w:pPr>
        <w:ind w:firstLine="0"/>
        <w:jc w:val="both"/>
        <w:rPr>
          <w:rFonts w:ascii="Arial" w:hAnsi="Arial" w:cs="Arial"/>
        </w:rPr>
      </w:pPr>
    </w:p>
    <w:p w:rsidR="006438F8" w:rsidRDefault="008C30C0" w:rsidP="00476EFE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372918" w:rsidRPr="0099789F">
        <w:rPr>
          <w:rFonts w:ascii="Arial" w:hAnsi="Arial" w:cs="Arial"/>
        </w:rPr>
        <w:t xml:space="preserve">áujmové združenie právnických osôb Duálna </w:t>
      </w:r>
      <w:r w:rsidR="00372918" w:rsidRPr="00974838">
        <w:rPr>
          <w:rFonts w:ascii="Arial" w:hAnsi="Arial" w:cs="Arial"/>
        </w:rPr>
        <w:t xml:space="preserve">akadémia, </w:t>
      </w:r>
      <w:proofErr w:type="spellStart"/>
      <w:r w:rsidR="00372918" w:rsidRPr="00974838">
        <w:rPr>
          <w:rFonts w:ascii="Arial" w:hAnsi="Arial" w:cs="Arial"/>
        </w:rPr>
        <w:t>z.z.p.o</w:t>
      </w:r>
      <w:proofErr w:type="spellEnd"/>
      <w:r w:rsidR="00372918" w:rsidRPr="00974838">
        <w:rPr>
          <w:rFonts w:ascii="Arial" w:hAnsi="Arial" w:cs="Arial"/>
        </w:rPr>
        <w:t xml:space="preserve">. má záujem byť zriaďovateľom vzdelávacej inštitúcie  - Strednej odbornej školy, ktorá </w:t>
      </w:r>
      <w:r w:rsidR="005D4A34" w:rsidRPr="00974838">
        <w:rPr>
          <w:rFonts w:ascii="Arial" w:hAnsi="Arial" w:cs="Arial"/>
        </w:rPr>
        <w:t>už dnes pôsobí ako Centrum</w:t>
      </w:r>
      <w:r w:rsidR="00372918" w:rsidRPr="00974838">
        <w:rPr>
          <w:rFonts w:ascii="Arial" w:hAnsi="Arial" w:cs="Arial"/>
        </w:rPr>
        <w:t xml:space="preserve"> odborného vzdelávania a prípravy pre oblasť automobilového priemyslu</w:t>
      </w:r>
      <w:r w:rsidR="00DE1082">
        <w:rPr>
          <w:rFonts w:ascii="Arial" w:hAnsi="Arial" w:cs="Arial"/>
        </w:rPr>
        <w:t>,</w:t>
      </w:r>
      <w:r w:rsidR="00372918" w:rsidRPr="00974838">
        <w:rPr>
          <w:rFonts w:ascii="Arial" w:hAnsi="Arial" w:cs="Arial"/>
        </w:rPr>
        <w:t xml:space="preserve"> </w:t>
      </w:r>
      <w:r w:rsidR="005D4A34" w:rsidRPr="00974838">
        <w:rPr>
          <w:rFonts w:ascii="Arial" w:hAnsi="Arial" w:cs="Arial"/>
        </w:rPr>
        <w:t>pričom už v súčasnej dobe poskytuje</w:t>
      </w:r>
      <w:r w:rsidR="00372918" w:rsidRPr="00974838">
        <w:rPr>
          <w:rFonts w:ascii="Arial" w:hAnsi="Arial" w:cs="Arial"/>
        </w:rPr>
        <w:t xml:space="preserve"> rôzne formy vzdelávania</w:t>
      </w:r>
      <w:r w:rsidR="005D4A34" w:rsidRPr="00974838">
        <w:rPr>
          <w:rFonts w:ascii="Arial" w:hAnsi="Arial" w:cs="Arial"/>
        </w:rPr>
        <w:t>.</w:t>
      </w:r>
      <w:r w:rsidR="00964658" w:rsidRPr="00974838">
        <w:rPr>
          <w:rFonts w:ascii="Arial" w:hAnsi="Arial" w:cs="Arial"/>
        </w:rPr>
        <w:t xml:space="preserve"> </w:t>
      </w:r>
      <w:r w:rsidR="005D4A34" w:rsidRPr="00974838">
        <w:rPr>
          <w:rFonts w:ascii="Arial" w:hAnsi="Arial" w:cs="Arial"/>
        </w:rPr>
        <w:t>Duálna akadémia</w:t>
      </w:r>
      <w:r w:rsidR="00332CF1" w:rsidRPr="00974838">
        <w:rPr>
          <w:rFonts w:ascii="Arial" w:hAnsi="Arial" w:cs="Arial"/>
        </w:rPr>
        <w:t xml:space="preserve">, </w:t>
      </w:r>
      <w:proofErr w:type="spellStart"/>
      <w:r w:rsidR="00332CF1" w:rsidRPr="00974838">
        <w:rPr>
          <w:rFonts w:ascii="Arial" w:hAnsi="Arial" w:cs="Arial"/>
        </w:rPr>
        <w:t>z.z.p.o</w:t>
      </w:r>
      <w:proofErr w:type="spellEnd"/>
      <w:r w:rsidR="00332CF1" w:rsidRPr="00974838">
        <w:rPr>
          <w:rFonts w:ascii="Arial" w:hAnsi="Arial" w:cs="Arial"/>
        </w:rPr>
        <w:t>.</w:t>
      </w:r>
      <w:r w:rsidR="00476EFE" w:rsidRPr="00974838">
        <w:rPr>
          <w:rFonts w:ascii="Arial" w:hAnsi="Arial" w:cs="Arial"/>
        </w:rPr>
        <w:t xml:space="preserve"> </w:t>
      </w:r>
      <w:r w:rsidR="006438F8" w:rsidRPr="00974838">
        <w:rPr>
          <w:rFonts w:ascii="Arial" w:hAnsi="Arial" w:cs="Arial"/>
        </w:rPr>
        <w:t>bude vykonávať všetky činnosti, ktorých výkon bude potrebný v spojitosti s </w:t>
      </w:r>
      <w:r w:rsidR="00476EFE" w:rsidRPr="00974838">
        <w:rPr>
          <w:rFonts w:ascii="Arial" w:hAnsi="Arial" w:cs="Arial"/>
        </w:rPr>
        <w:t xml:space="preserve">výkonom zriaďovateľskej funkcie, </w:t>
      </w:r>
      <w:r w:rsidR="006438F8" w:rsidRPr="00974838">
        <w:rPr>
          <w:rFonts w:ascii="Arial" w:hAnsi="Arial" w:cs="Arial"/>
        </w:rPr>
        <w:t xml:space="preserve">môže tiež vykonávať alebo zabezpečovať (prostredníctvom strednej odbornej </w:t>
      </w:r>
      <w:r w:rsidR="006438F8" w:rsidRPr="0099789F">
        <w:rPr>
          <w:rFonts w:ascii="Arial" w:hAnsi="Arial" w:cs="Arial"/>
        </w:rPr>
        <w:t>školy) mimoškolskú vzdelávaciu činnosť, a to najmä, nie však výhradne, na základe akreditácií pre ďalšie (napr. celoživotné) vzdelávanie vydaných v zmysle príslušných právnych predpisov, alebo na základe príslušného živnostenského alebo iného opráv</w:t>
      </w:r>
      <w:r w:rsidR="00476EFE">
        <w:rPr>
          <w:rFonts w:ascii="Arial" w:hAnsi="Arial" w:cs="Arial"/>
        </w:rPr>
        <w:t xml:space="preserve">nenia, povolenia alebo licencie, </w:t>
      </w:r>
      <w:r w:rsidR="006438F8" w:rsidRPr="0099789F">
        <w:rPr>
          <w:rFonts w:ascii="Arial" w:hAnsi="Arial" w:cs="Arial"/>
        </w:rPr>
        <w:t>je oprávnené vykonávať aj podnikateľskú činnosť, avšak len v rozsahu predmetu svojej činnosti a na základe oprávnenia na výkon tejto činnosti.</w:t>
      </w:r>
    </w:p>
    <w:p w:rsidR="00476EFE" w:rsidRDefault="00476EFE" w:rsidP="00476EFE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</w:p>
    <w:p w:rsidR="00476EFE" w:rsidRPr="0099789F" w:rsidRDefault="00476EFE" w:rsidP="00476EFE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  <w:r w:rsidRPr="0099789F">
        <w:rPr>
          <w:rFonts w:ascii="Arial" w:hAnsi="Arial" w:cs="Arial"/>
        </w:rPr>
        <w:t xml:space="preserve">Na základe vyššie uvedeného Duálna akadémia, </w:t>
      </w:r>
      <w:proofErr w:type="spellStart"/>
      <w:r w:rsidRPr="0099789F">
        <w:rPr>
          <w:rFonts w:ascii="Arial" w:hAnsi="Arial" w:cs="Arial"/>
        </w:rPr>
        <w:t>z.z.p.o</w:t>
      </w:r>
      <w:proofErr w:type="spellEnd"/>
      <w:r w:rsidRPr="0099789F">
        <w:rPr>
          <w:rFonts w:ascii="Arial" w:hAnsi="Arial" w:cs="Arial"/>
        </w:rPr>
        <w:t xml:space="preserve">., Jána Jonáša 5, </w:t>
      </w:r>
      <w:proofErr w:type="spellStart"/>
      <w:r w:rsidRPr="0099789F">
        <w:rPr>
          <w:rFonts w:ascii="Arial" w:hAnsi="Arial" w:cs="Arial"/>
        </w:rPr>
        <w:t>Bratislava-Devínska</w:t>
      </w:r>
      <w:proofErr w:type="spellEnd"/>
      <w:r w:rsidRPr="0099789F">
        <w:rPr>
          <w:rFonts w:ascii="Arial" w:hAnsi="Arial" w:cs="Arial"/>
        </w:rPr>
        <w:t xml:space="preserve"> Nová Ves požiadala listom dňa </w:t>
      </w:r>
      <w:r w:rsidR="00964658">
        <w:rPr>
          <w:rFonts w:ascii="Arial" w:hAnsi="Arial" w:cs="Arial"/>
        </w:rPr>
        <w:t>0</w:t>
      </w:r>
      <w:r w:rsidRPr="0099789F">
        <w:rPr>
          <w:rFonts w:ascii="Arial" w:hAnsi="Arial" w:cs="Arial"/>
        </w:rPr>
        <w:t xml:space="preserve">7. </w:t>
      </w:r>
      <w:r w:rsidR="00964658">
        <w:rPr>
          <w:rFonts w:ascii="Arial" w:hAnsi="Arial" w:cs="Arial"/>
        </w:rPr>
        <w:t>0</w:t>
      </w:r>
      <w:r w:rsidRPr="0099789F">
        <w:rPr>
          <w:rFonts w:ascii="Arial" w:hAnsi="Arial" w:cs="Arial"/>
        </w:rPr>
        <w:t>1. 2016 Bratislavský samosprávny kraj  o zmenu zriaďovateľa a uzatvorenie súvisiacich zmlúv.</w:t>
      </w:r>
    </w:p>
    <w:p w:rsidR="00476EFE" w:rsidRPr="0099789F" w:rsidRDefault="00476EFE" w:rsidP="00476EFE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</w:p>
    <w:p w:rsidR="00372918" w:rsidRPr="00905A7E" w:rsidRDefault="00372918" w:rsidP="00372918">
      <w:pPr>
        <w:ind w:firstLine="0"/>
        <w:jc w:val="both"/>
        <w:rPr>
          <w:rFonts w:ascii="Arial" w:hAnsi="Arial" w:cs="Arial"/>
          <w:bCs/>
        </w:rPr>
      </w:pPr>
      <w:r w:rsidRPr="00905A7E">
        <w:rPr>
          <w:rFonts w:ascii="Arial" w:hAnsi="Arial" w:cs="Arial"/>
          <w:bCs/>
        </w:rPr>
        <w:t xml:space="preserve">Duálna akadémia bude ponúkať moderné a atraktívne formy </w:t>
      </w:r>
      <w:r w:rsidR="008C30C0">
        <w:rPr>
          <w:rFonts w:ascii="Arial" w:hAnsi="Arial" w:cs="Arial"/>
          <w:bCs/>
        </w:rPr>
        <w:t>duálneho</w:t>
      </w:r>
      <w:r w:rsidR="00D92B25">
        <w:rPr>
          <w:rFonts w:ascii="Arial" w:hAnsi="Arial" w:cs="Arial"/>
          <w:bCs/>
        </w:rPr>
        <w:t xml:space="preserve"> </w:t>
      </w:r>
      <w:r w:rsidRPr="00905A7E">
        <w:rPr>
          <w:rFonts w:ascii="Arial" w:hAnsi="Arial" w:cs="Arial"/>
          <w:bCs/>
        </w:rPr>
        <w:t xml:space="preserve">vzdelávania najmä v oblasti automobilového a strojárskeho priemyslu s najnovším materiálno-technickým </w:t>
      </w:r>
      <w:r w:rsidR="00D92B25">
        <w:rPr>
          <w:rFonts w:ascii="Arial" w:hAnsi="Arial" w:cs="Arial"/>
          <w:bCs/>
        </w:rPr>
        <w:t>vybavením</w:t>
      </w:r>
      <w:r w:rsidR="00964658">
        <w:rPr>
          <w:rFonts w:ascii="Arial" w:hAnsi="Arial" w:cs="Arial"/>
          <w:bCs/>
        </w:rPr>
        <w:t>:</w:t>
      </w:r>
    </w:p>
    <w:p w:rsidR="00372918" w:rsidRPr="00905A7E" w:rsidRDefault="00372918" w:rsidP="00372918">
      <w:pPr>
        <w:pStyle w:val="Odsekzoznamu"/>
        <w:numPr>
          <w:ilvl w:val="0"/>
          <w:numId w:val="20"/>
        </w:numPr>
        <w:jc w:val="both"/>
        <w:rPr>
          <w:rFonts w:ascii="Arial" w:hAnsi="Arial" w:cs="Arial"/>
          <w:bCs/>
        </w:rPr>
      </w:pPr>
      <w:r w:rsidRPr="00905A7E">
        <w:rPr>
          <w:rFonts w:ascii="Arial" w:hAnsi="Arial" w:cs="Arial"/>
          <w:bCs/>
        </w:rPr>
        <w:t xml:space="preserve">pre  žiakov </w:t>
      </w:r>
      <w:r w:rsidR="00905A7E" w:rsidRPr="00905A7E">
        <w:rPr>
          <w:rFonts w:ascii="Arial" w:hAnsi="Arial" w:cs="Arial"/>
          <w:bCs/>
        </w:rPr>
        <w:t>– absolventov základných škôl</w:t>
      </w:r>
      <w:r w:rsidRPr="00905A7E">
        <w:rPr>
          <w:rFonts w:ascii="Arial" w:hAnsi="Arial" w:cs="Arial"/>
          <w:bCs/>
        </w:rPr>
        <w:t>:</w:t>
      </w:r>
    </w:p>
    <w:p w:rsidR="00372918" w:rsidRPr="00905A7E" w:rsidRDefault="00372918" w:rsidP="00372918">
      <w:pPr>
        <w:ind w:firstLine="709"/>
        <w:rPr>
          <w:rFonts w:ascii="Arial" w:eastAsia="Calibri" w:hAnsi="Arial" w:cs="Arial"/>
          <w:b/>
          <w:bCs/>
          <w:lang w:eastAsia="en-US"/>
        </w:rPr>
      </w:pPr>
      <w:r w:rsidRPr="00905A7E">
        <w:rPr>
          <w:rFonts w:ascii="Arial" w:eastAsia="Calibri" w:hAnsi="Arial" w:cs="Arial"/>
          <w:b/>
          <w:bCs/>
          <w:lang w:eastAsia="en-US"/>
        </w:rPr>
        <w:t>3. ročné odbory:</w:t>
      </w:r>
    </w:p>
    <w:p w:rsidR="00372918" w:rsidRPr="00905A7E" w:rsidRDefault="00372918" w:rsidP="00372918">
      <w:pPr>
        <w:ind w:left="1429" w:firstLine="0"/>
        <w:rPr>
          <w:rFonts w:ascii="Arial" w:eastAsia="Calibri" w:hAnsi="Arial" w:cs="Arial"/>
          <w:bCs/>
          <w:lang w:eastAsia="en-US"/>
        </w:rPr>
      </w:pPr>
      <w:r w:rsidRPr="00905A7E">
        <w:rPr>
          <w:rFonts w:ascii="Arial" w:eastAsia="Calibri" w:hAnsi="Arial" w:cs="Arial"/>
          <w:bCs/>
          <w:lang w:eastAsia="en-US"/>
        </w:rPr>
        <w:t xml:space="preserve">2487 H 01 </w:t>
      </w:r>
      <w:proofErr w:type="spellStart"/>
      <w:r w:rsidRPr="00905A7E">
        <w:rPr>
          <w:rFonts w:ascii="Arial" w:eastAsia="Calibri" w:hAnsi="Arial" w:cs="Arial"/>
          <w:bCs/>
          <w:lang w:eastAsia="en-US"/>
        </w:rPr>
        <w:t>autoopravár</w:t>
      </w:r>
      <w:proofErr w:type="spellEnd"/>
      <w:r w:rsidRPr="00905A7E">
        <w:rPr>
          <w:rFonts w:ascii="Arial" w:eastAsia="Calibri" w:hAnsi="Arial" w:cs="Arial"/>
          <w:bCs/>
          <w:lang w:eastAsia="en-US"/>
        </w:rPr>
        <w:t xml:space="preserve"> – mechanik</w:t>
      </w:r>
    </w:p>
    <w:p w:rsidR="00372918" w:rsidRPr="00905A7E" w:rsidRDefault="00372918" w:rsidP="00372918">
      <w:pPr>
        <w:ind w:left="1429" w:firstLine="0"/>
        <w:rPr>
          <w:rFonts w:ascii="Arial" w:eastAsia="Calibri" w:hAnsi="Arial" w:cs="Arial"/>
          <w:bCs/>
          <w:lang w:eastAsia="en-US"/>
        </w:rPr>
      </w:pPr>
      <w:r w:rsidRPr="00905A7E">
        <w:rPr>
          <w:rFonts w:ascii="Arial" w:eastAsia="Calibri" w:hAnsi="Arial" w:cs="Arial"/>
          <w:bCs/>
          <w:lang w:eastAsia="en-US"/>
        </w:rPr>
        <w:t xml:space="preserve">2487 H 02 </w:t>
      </w:r>
      <w:proofErr w:type="spellStart"/>
      <w:r w:rsidRPr="00905A7E">
        <w:rPr>
          <w:rFonts w:ascii="Arial" w:eastAsia="Calibri" w:hAnsi="Arial" w:cs="Arial"/>
          <w:bCs/>
          <w:lang w:eastAsia="en-US"/>
        </w:rPr>
        <w:t>autoopravár</w:t>
      </w:r>
      <w:proofErr w:type="spellEnd"/>
      <w:r w:rsidRPr="00905A7E">
        <w:rPr>
          <w:rFonts w:ascii="Arial" w:eastAsia="Calibri" w:hAnsi="Arial" w:cs="Arial"/>
          <w:bCs/>
          <w:lang w:eastAsia="en-US"/>
        </w:rPr>
        <w:t xml:space="preserve"> – elektrikár</w:t>
      </w:r>
    </w:p>
    <w:p w:rsidR="00372918" w:rsidRPr="00905A7E" w:rsidRDefault="00372918" w:rsidP="00372918">
      <w:pPr>
        <w:ind w:left="1429" w:firstLine="0"/>
        <w:rPr>
          <w:rFonts w:ascii="Arial" w:eastAsia="Calibri" w:hAnsi="Arial" w:cs="Arial"/>
          <w:bCs/>
          <w:lang w:eastAsia="en-US"/>
        </w:rPr>
      </w:pPr>
      <w:r w:rsidRPr="00905A7E">
        <w:rPr>
          <w:rFonts w:ascii="Arial" w:eastAsia="Calibri" w:hAnsi="Arial" w:cs="Arial"/>
          <w:bCs/>
          <w:lang w:eastAsia="en-US"/>
        </w:rPr>
        <w:t xml:space="preserve">2487 H 03 </w:t>
      </w:r>
      <w:proofErr w:type="spellStart"/>
      <w:r w:rsidRPr="00905A7E">
        <w:rPr>
          <w:rFonts w:ascii="Arial" w:eastAsia="Calibri" w:hAnsi="Arial" w:cs="Arial"/>
          <w:bCs/>
          <w:lang w:eastAsia="en-US"/>
        </w:rPr>
        <w:t>autoopravár</w:t>
      </w:r>
      <w:proofErr w:type="spellEnd"/>
      <w:r w:rsidRPr="00905A7E">
        <w:rPr>
          <w:rFonts w:ascii="Arial" w:eastAsia="Calibri" w:hAnsi="Arial" w:cs="Arial"/>
          <w:bCs/>
          <w:lang w:eastAsia="en-US"/>
        </w:rPr>
        <w:t xml:space="preserve"> – karosár</w:t>
      </w:r>
    </w:p>
    <w:p w:rsidR="00372918" w:rsidRPr="00905A7E" w:rsidRDefault="00372918" w:rsidP="00372918">
      <w:pPr>
        <w:ind w:left="1429" w:firstLine="0"/>
        <w:rPr>
          <w:rFonts w:ascii="Arial" w:eastAsia="Calibri" w:hAnsi="Arial" w:cs="Arial"/>
          <w:bCs/>
          <w:lang w:eastAsia="en-US"/>
        </w:rPr>
      </w:pPr>
      <w:r w:rsidRPr="00905A7E">
        <w:rPr>
          <w:rFonts w:ascii="Arial" w:eastAsia="Calibri" w:hAnsi="Arial" w:cs="Arial"/>
          <w:bCs/>
          <w:lang w:eastAsia="en-US"/>
        </w:rPr>
        <w:t xml:space="preserve">2487 H 04 </w:t>
      </w:r>
      <w:proofErr w:type="spellStart"/>
      <w:r w:rsidRPr="00905A7E">
        <w:rPr>
          <w:rFonts w:ascii="Arial" w:eastAsia="Calibri" w:hAnsi="Arial" w:cs="Arial"/>
          <w:bCs/>
          <w:lang w:eastAsia="en-US"/>
        </w:rPr>
        <w:t>autoopravár</w:t>
      </w:r>
      <w:proofErr w:type="spellEnd"/>
      <w:r w:rsidRPr="00905A7E">
        <w:rPr>
          <w:rFonts w:ascii="Arial" w:eastAsia="Calibri" w:hAnsi="Arial" w:cs="Arial"/>
          <w:bCs/>
          <w:lang w:eastAsia="en-US"/>
        </w:rPr>
        <w:t xml:space="preserve"> – lakovník</w:t>
      </w:r>
    </w:p>
    <w:p w:rsidR="00372918" w:rsidRPr="00905A7E" w:rsidRDefault="00372918" w:rsidP="00372918">
      <w:pPr>
        <w:ind w:firstLine="709"/>
        <w:rPr>
          <w:rFonts w:ascii="Arial" w:eastAsia="Calibri" w:hAnsi="Arial" w:cs="Arial"/>
          <w:b/>
          <w:bCs/>
          <w:lang w:eastAsia="en-US"/>
        </w:rPr>
      </w:pPr>
      <w:r w:rsidRPr="00905A7E">
        <w:rPr>
          <w:rFonts w:ascii="Arial" w:eastAsia="Calibri" w:hAnsi="Arial" w:cs="Arial"/>
          <w:b/>
          <w:bCs/>
          <w:lang w:eastAsia="en-US"/>
        </w:rPr>
        <w:t>4. ročné odbory:</w:t>
      </w:r>
    </w:p>
    <w:p w:rsidR="00372918" w:rsidRPr="00905A7E" w:rsidRDefault="00372918" w:rsidP="00372918">
      <w:pPr>
        <w:ind w:left="1429" w:firstLine="0"/>
        <w:rPr>
          <w:rFonts w:ascii="Arial" w:eastAsia="Calibri" w:hAnsi="Arial" w:cs="Arial"/>
          <w:bCs/>
          <w:lang w:eastAsia="en-US"/>
        </w:rPr>
      </w:pPr>
      <w:r w:rsidRPr="00905A7E">
        <w:rPr>
          <w:rFonts w:ascii="Arial" w:eastAsia="Calibri" w:hAnsi="Arial" w:cs="Arial"/>
          <w:bCs/>
          <w:lang w:eastAsia="en-US"/>
        </w:rPr>
        <w:t>2497 K mechanik automobilových liniek</w:t>
      </w:r>
    </w:p>
    <w:p w:rsidR="00372918" w:rsidRPr="00905A7E" w:rsidRDefault="00372918" w:rsidP="00372918">
      <w:pPr>
        <w:ind w:left="1429" w:firstLine="0"/>
        <w:rPr>
          <w:rFonts w:ascii="Arial" w:eastAsia="Calibri" w:hAnsi="Arial" w:cs="Arial"/>
          <w:bCs/>
          <w:lang w:eastAsia="en-US"/>
        </w:rPr>
      </w:pPr>
      <w:r w:rsidRPr="00905A7E">
        <w:rPr>
          <w:rFonts w:ascii="Arial" w:eastAsia="Calibri" w:hAnsi="Arial" w:cs="Arial"/>
          <w:bCs/>
          <w:lang w:eastAsia="en-US"/>
        </w:rPr>
        <w:t xml:space="preserve">2495 K </w:t>
      </w:r>
      <w:proofErr w:type="spellStart"/>
      <w:r w:rsidRPr="00905A7E">
        <w:rPr>
          <w:rFonts w:ascii="Arial" w:eastAsia="Calibri" w:hAnsi="Arial" w:cs="Arial"/>
          <w:bCs/>
          <w:lang w:eastAsia="en-US"/>
        </w:rPr>
        <w:t>autotronik</w:t>
      </w:r>
      <w:proofErr w:type="spellEnd"/>
    </w:p>
    <w:p w:rsidR="00372918" w:rsidRPr="00905A7E" w:rsidRDefault="00372918" w:rsidP="00372918">
      <w:pPr>
        <w:pStyle w:val="Odsekzoznamu"/>
        <w:ind w:left="1418" w:firstLine="0"/>
        <w:jc w:val="both"/>
        <w:rPr>
          <w:rFonts w:ascii="Arial" w:hAnsi="Arial" w:cs="Arial"/>
        </w:rPr>
      </w:pPr>
      <w:r w:rsidRPr="00905A7E">
        <w:rPr>
          <w:rFonts w:ascii="Arial" w:hAnsi="Arial" w:cs="Arial"/>
        </w:rPr>
        <w:t>2413 K mechanik strojov a zariadení</w:t>
      </w:r>
    </w:p>
    <w:p w:rsidR="00372918" w:rsidRPr="00905A7E" w:rsidRDefault="00372918" w:rsidP="00372918">
      <w:pPr>
        <w:pStyle w:val="Odsekzoznamu"/>
        <w:ind w:left="1418" w:firstLine="0"/>
        <w:jc w:val="both"/>
        <w:rPr>
          <w:rFonts w:ascii="Arial" w:hAnsi="Arial" w:cs="Arial"/>
        </w:rPr>
      </w:pPr>
      <w:r w:rsidRPr="00905A7E">
        <w:rPr>
          <w:rFonts w:ascii="Arial" w:hAnsi="Arial" w:cs="Arial"/>
        </w:rPr>
        <w:t>2411 K mechanik nastavovač</w:t>
      </w:r>
    </w:p>
    <w:p w:rsidR="00372918" w:rsidRPr="00905A7E" w:rsidRDefault="00372918" w:rsidP="00372918">
      <w:pPr>
        <w:pStyle w:val="Odsekzoznamu"/>
        <w:ind w:left="1418" w:firstLine="0"/>
        <w:jc w:val="both"/>
        <w:rPr>
          <w:rFonts w:ascii="Arial" w:hAnsi="Arial" w:cs="Arial"/>
        </w:rPr>
      </w:pPr>
      <w:r w:rsidRPr="00905A7E">
        <w:rPr>
          <w:rFonts w:ascii="Arial" w:hAnsi="Arial" w:cs="Arial"/>
        </w:rPr>
        <w:t>2697 K mechanik elektrotechnik</w:t>
      </w:r>
    </w:p>
    <w:p w:rsidR="00372918" w:rsidRPr="00905A7E" w:rsidRDefault="00372918" w:rsidP="00372918">
      <w:pPr>
        <w:pStyle w:val="Odsekzoznamu"/>
        <w:ind w:left="1418" w:firstLine="0"/>
        <w:jc w:val="both"/>
        <w:rPr>
          <w:rFonts w:ascii="Arial" w:hAnsi="Arial" w:cs="Arial"/>
        </w:rPr>
      </w:pPr>
      <w:r w:rsidRPr="00905A7E">
        <w:rPr>
          <w:rFonts w:ascii="Arial" w:hAnsi="Arial" w:cs="Arial"/>
        </w:rPr>
        <w:t xml:space="preserve">2679 K mechanik – </w:t>
      </w:r>
      <w:proofErr w:type="spellStart"/>
      <w:r w:rsidRPr="00905A7E">
        <w:rPr>
          <w:rFonts w:ascii="Arial" w:hAnsi="Arial" w:cs="Arial"/>
        </w:rPr>
        <w:t>mechatronik</w:t>
      </w:r>
      <w:proofErr w:type="spellEnd"/>
    </w:p>
    <w:p w:rsidR="00372918" w:rsidRPr="00905A7E" w:rsidRDefault="00372918" w:rsidP="00372918">
      <w:pPr>
        <w:pStyle w:val="Odsekzoznamu"/>
        <w:numPr>
          <w:ilvl w:val="0"/>
          <w:numId w:val="20"/>
        </w:numPr>
        <w:jc w:val="both"/>
        <w:rPr>
          <w:rFonts w:ascii="Arial" w:hAnsi="Arial" w:cs="Arial"/>
          <w:bCs/>
        </w:rPr>
      </w:pPr>
      <w:r w:rsidRPr="00905A7E">
        <w:rPr>
          <w:rFonts w:ascii="Arial" w:hAnsi="Arial" w:cs="Arial"/>
          <w:bCs/>
        </w:rPr>
        <w:t xml:space="preserve">celoživotné vzdelávanie </w:t>
      </w:r>
    </w:p>
    <w:p w:rsidR="00372918" w:rsidRPr="00905A7E" w:rsidRDefault="00372918" w:rsidP="00372918">
      <w:pPr>
        <w:pStyle w:val="Odsekzoznamu"/>
        <w:numPr>
          <w:ilvl w:val="0"/>
          <w:numId w:val="20"/>
        </w:numPr>
        <w:jc w:val="both"/>
        <w:rPr>
          <w:rFonts w:ascii="Arial" w:hAnsi="Arial" w:cs="Arial"/>
          <w:bCs/>
        </w:rPr>
      </w:pPr>
      <w:r w:rsidRPr="00905A7E">
        <w:rPr>
          <w:rFonts w:ascii="Arial" w:hAnsi="Arial" w:cs="Arial"/>
          <w:bCs/>
        </w:rPr>
        <w:t>zvyšovanie odbornosti a kvalifikovanosti pedagógov</w:t>
      </w:r>
    </w:p>
    <w:p w:rsidR="00372918" w:rsidRPr="00905A7E" w:rsidRDefault="00372918" w:rsidP="00372918">
      <w:pPr>
        <w:pStyle w:val="Odsekzoznamu"/>
        <w:numPr>
          <w:ilvl w:val="0"/>
          <w:numId w:val="20"/>
        </w:numPr>
        <w:jc w:val="both"/>
        <w:rPr>
          <w:rFonts w:ascii="Arial" w:hAnsi="Arial" w:cs="Arial"/>
          <w:bCs/>
        </w:rPr>
      </w:pPr>
      <w:r w:rsidRPr="00905A7E">
        <w:rPr>
          <w:rFonts w:ascii="Arial" w:hAnsi="Arial" w:cs="Arial"/>
          <w:bCs/>
        </w:rPr>
        <w:lastRenderedPageBreak/>
        <w:t>rekvalifikačné kurzy</w:t>
      </w:r>
    </w:p>
    <w:p w:rsidR="00372918" w:rsidRPr="00905A7E" w:rsidRDefault="00372918" w:rsidP="00372918">
      <w:pPr>
        <w:pStyle w:val="Odsekzoznamu"/>
        <w:numPr>
          <w:ilvl w:val="0"/>
          <w:numId w:val="20"/>
        </w:numPr>
        <w:jc w:val="both"/>
        <w:rPr>
          <w:rFonts w:ascii="Arial" w:hAnsi="Arial" w:cs="Arial"/>
          <w:bCs/>
        </w:rPr>
      </w:pPr>
      <w:r w:rsidRPr="00905A7E">
        <w:rPr>
          <w:rFonts w:ascii="Arial" w:hAnsi="Arial" w:cs="Arial"/>
          <w:bCs/>
        </w:rPr>
        <w:t>duálne vzdelávanie</w:t>
      </w:r>
    </w:p>
    <w:p w:rsidR="00D92B25" w:rsidRDefault="00D92B25" w:rsidP="006438F8">
      <w:pPr>
        <w:ind w:firstLine="0"/>
        <w:jc w:val="both"/>
        <w:rPr>
          <w:rFonts w:ascii="Arial" w:hAnsi="Arial" w:cs="Arial"/>
        </w:rPr>
      </w:pPr>
    </w:p>
    <w:p w:rsidR="00D92B25" w:rsidRPr="00D60E62" w:rsidRDefault="00D92B25" w:rsidP="00D92B25">
      <w:pPr>
        <w:pStyle w:val="Zkladntext"/>
        <w:jc w:val="both"/>
        <w:rPr>
          <w:rFonts w:ascii="Arial" w:hAnsi="Arial" w:cs="Arial"/>
          <w:b w:val="0"/>
          <w:sz w:val="22"/>
          <w:szCs w:val="22"/>
        </w:rPr>
      </w:pPr>
      <w:r w:rsidRPr="00B83EFC">
        <w:rPr>
          <w:rFonts w:ascii="Arial" w:hAnsi="Arial" w:cs="Arial"/>
          <w:b w:val="0"/>
          <w:sz w:val="22"/>
          <w:szCs w:val="22"/>
        </w:rPr>
        <w:t xml:space="preserve">Stredná odborná škola automobilová, J. Jonáša 5, Bratislava pôsobí od </w:t>
      </w:r>
      <w:r w:rsidR="00BD4397">
        <w:rPr>
          <w:rFonts w:ascii="Arial" w:hAnsi="Arial" w:cs="Arial"/>
          <w:b w:val="0"/>
          <w:sz w:val="22"/>
          <w:szCs w:val="22"/>
        </w:rPr>
        <w:t>0</w:t>
      </w:r>
      <w:r w:rsidRPr="00B83EFC">
        <w:rPr>
          <w:rFonts w:ascii="Arial" w:hAnsi="Arial" w:cs="Arial"/>
          <w:b w:val="0"/>
          <w:sz w:val="22"/>
          <w:szCs w:val="22"/>
        </w:rPr>
        <w:t xml:space="preserve">1. 12. 2015 ako  Centrum odborného vzdelávania a prípravy pre oblasť automobilového </w:t>
      </w:r>
      <w:r w:rsidRPr="00D60E62">
        <w:rPr>
          <w:rFonts w:ascii="Arial" w:hAnsi="Arial" w:cs="Arial"/>
          <w:b w:val="0"/>
          <w:sz w:val="22"/>
          <w:szCs w:val="22"/>
        </w:rPr>
        <w:t xml:space="preserve">priemyslu (Uznesenie </w:t>
      </w:r>
      <w:r>
        <w:rPr>
          <w:rFonts w:ascii="Arial" w:hAnsi="Arial" w:cs="Arial"/>
          <w:b w:val="0"/>
          <w:sz w:val="22"/>
          <w:szCs w:val="22"/>
        </w:rPr>
        <w:t xml:space="preserve">           </w:t>
      </w:r>
      <w:r w:rsidRPr="00D60E62">
        <w:rPr>
          <w:rFonts w:ascii="Arial" w:hAnsi="Arial" w:cs="Arial"/>
          <w:b w:val="0"/>
          <w:sz w:val="22"/>
          <w:szCs w:val="22"/>
        </w:rPr>
        <w:t>Z BSK č. 85/2015).</w:t>
      </w:r>
    </w:p>
    <w:p w:rsidR="00964658" w:rsidRDefault="006438F8" w:rsidP="00964658">
      <w:pPr>
        <w:ind w:firstLine="0"/>
        <w:jc w:val="both"/>
        <w:rPr>
          <w:rFonts w:ascii="Arial" w:hAnsi="Arial" w:cs="Arial"/>
        </w:rPr>
      </w:pPr>
      <w:r w:rsidRPr="00476EFE">
        <w:rPr>
          <w:rFonts w:ascii="Arial" w:hAnsi="Arial" w:cs="Arial"/>
        </w:rPr>
        <w:t xml:space="preserve">Duálna akadémia s ohľadom na schválené COVP pre oblasť automobilového priemyslu  bude zabezpečovať </w:t>
      </w:r>
      <w:r w:rsidR="00D92B25">
        <w:rPr>
          <w:rFonts w:ascii="Arial" w:hAnsi="Arial" w:cs="Arial"/>
        </w:rPr>
        <w:t xml:space="preserve">okrem </w:t>
      </w:r>
      <w:r w:rsidR="00964658">
        <w:rPr>
          <w:rFonts w:ascii="Arial" w:hAnsi="Arial" w:cs="Arial"/>
        </w:rPr>
        <w:t xml:space="preserve">vyššie uvedených odborov </w:t>
      </w:r>
      <w:r w:rsidR="00D92B25">
        <w:rPr>
          <w:rFonts w:ascii="Arial" w:hAnsi="Arial" w:cs="Arial"/>
        </w:rPr>
        <w:t xml:space="preserve">aj </w:t>
      </w:r>
      <w:r w:rsidR="00964658">
        <w:rPr>
          <w:rFonts w:ascii="Arial" w:hAnsi="Arial" w:cs="Arial"/>
        </w:rPr>
        <w:t xml:space="preserve">vzdelávanie v nadväzujúcich </w:t>
      </w:r>
      <w:r w:rsidRPr="00476EFE">
        <w:rPr>
          <w:rFonts w:ascii="Arial" w:hAnsi="Arial" w:cs="Arial"/>
        </w:rPr>
        <w:t xml:space="preserve"> </w:t>
      </w:r>
      <w:r w:rsidR="00964658">
        <w:rPr>
          <w:rFonts w:ascii="Arial" w:hAnsi="Arial" w:cs="Arial"/>
        </w:rPr>
        <w:t>študijných</w:t>
      </w:r>
      <w:r w:rsidRPr="00476EFE">
        <w:rPr>
          <w:rFonts w:ascii="Arial" w:hAnsi="Arial" w:cs="Arial"/>
        </w:rPr>
        <w:t xml:space="preserve"> odbor</w:t>
      </w:r>
      <w:r w:rsidR="00964658">
        <w:rPr>
          <w:rFonts w:ascii="Arial" w:hAnsi="Arial" w:cs="Arial"/>
        </w:rPr>
        <w:t>och</w:t>
      </w:r>
      <w:r w:rsidRPr="00476EFE">
        <w:rPr>
          <w:rFonts w:ascii="Arial" w:hAnsi="Arial" w:cs="Arial"/>
        </w:rPr>
        <w:t>:</w:t>
      </w:r>
    </w:p>
    <w:p w:rsidR="006438F8" w:rsidRPr="00FB4A0F" w:rsidRDefault="006438F8" w:rsidP="00964658">
      <w:pPr>
        <w:ind w:firstLine="0"/>
        <w:jc w:val="both"/>
        <w:rPr>
          <w:rFonts w:ascii="Arial" w:eastAsia="Calibri" w:hAnsi="Arial" w:cs="Arial"/>
          <w:bCs/>
          <w:lang w:eastAsia="en-US"/>
        </w:rPr>
      </w:pPr>
      <w:r w:rsidRPr="00FB4A0F">
        <w:rPr>
          <w:rFonts w:ascii="Arial" w:hAnsi="Arial" w:cs="Arial"/>
        </w:rPr>
        <w:t>2414 L 01   strojárstvo - výroba, montáž a oprava prístrojov, strojov a zariadení</w:t>
      </w:r>
    </w:p>
    <w:p w:rsidR="006438F8" w:rsidRPr="00FB4A0F" w:rsidRDefault="006438F8" w:rsidP="00964658">
      <w:pPr>
        <w:ind w:firstLine="0"/>
        <w:rPr>
          <w:rFonts w:ascii="Arial" w:eastAsia="Calibri" w:hAnsi="Arial" w:cs="Arial"/>
          <w:bCs/>
          <w:lang w:eastAsia="en-US"/>
        </w:rPr>
      </w:pPr>
      <w:r w:rsidRPr="00FB4A0F">
        <w:rPr>
          <w:rFonts w:ascii="Arial" w:hAnsi="Arial" w:cs="Arial"/>
        </w:rPr>
        <w:t xml:space="preserve">2414 L 04   strojárstvo - podnikanie a služby </w:t>
      </w:r>
    </w:p>
    <w:p w:rsidR="006438F8" w:rsidRPr="00FB4A0F" w:rsidRDefault="006438F8" w:rsidP="00964658">
      <w:pPr>
        <w:ind w:firstLine="0"/>
        <w:rPr>
          <w:rFonts w:ascii="Arial" w:eastAsia="Calibri" w:hAnsi="Arial" w:cs="Arial"/>
          <w:bCs/>
          <w:lang w:eastAsia="en-US"/>
        </w:rPr>
      </w:pPr>
      <w:r w:rsidRPr="00FB4A0F">
        <w:rPr>
          <w:rFonts w:ascii="Arial" w:hAnsi="Arial" w:cs="Arial"/>
        </w:rPr>
        <w:t>2497 L        predaj a servis vozidiel</w:t>
      </w:r>
    </w:p>
    <w:p w:rsidR="00964658" w:rsidRDefault="00964658" w:rsidP="00964658">
      <w:pPr>
        <w:pStyle w:val="Odsekzoznamu"/>
        <w:ind w:left="0" w:firstLine="0"/>
        <w:jc w:val="both"/>
        <w:rPr>
          <w:rFonts w:ascii="Arial" w:hAnsi="Arial" w:cs="Arial"/>
        </w:rPr>
      </w:pPr>
    </w:p>
    <w:p w:rsidR="00A467FC" w:rsidRDefault="00A467FC" w:rsidP="00964658">
      <w:pPr>
        <w:pStyle w:val="Odsekzoznamu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Pr="00D92B25">
        <w:rPr>
          <w:rFonts w:ascii="Arial" w:hAnsi="Arial" w:cs="Arial"/>
        </w:rPr>
        <w:t>edným z hlavných cieľov centra odborného vzdelávania a prípravy je rozvíjanie ľudských zdrojov v Bratislavskom samosprávnom kraji fo</w:t>
      </w:r>
      <w:r>
        <w:rPr>
          <w:rFonts w:ascii="Arial" w:hAnsi="Arial" w:cs="Arial"/>
        </w:rPr>
        <w:t>rmou celoživotného vzdelávania</w:t>
      </w:r>
      <w:r w:rsidR="00BD4397">
        <w:rPr>
          <w:rFonts w:ascii="Arial" w:hAnsi="Arial" w:cs="Arial"/>
        </w:rPr>
        <w:t>.</w:t>
      </w:r>
    </w:p>
    <w:p w:rsidR="00964658" w:rsidRDefault="00964658" w:rsidP="00964658">
      <w:pPr>
        <w:ind w:firstLine="0"/>
        <w:jc w:val="both"/>
        <w:rPr>
          <w:rFonts w:ascii="Arial" w:hAnsi="Arial" w:cs="Arial"/>
        </w:rPr>
      </w:pPr>
    </w:p>
    <w:p w:rsidR="00964658" w:rsidRDefault="00964658" w:rsidP="00964658">
      <w:pPr>
        <w:ind w:firstLine="0"/>
        <w:jc w:val="both"/>
        <w:rPr>
          <w:rFonts w:ascii="Arial" w:hAnsi="Arial" w:cs="Arial"/>
        </w:rPr>
      </w:pPr>
      <w:r w:rsidRPr="0099789F">
        <w:rPr>
          <w:rFonts w:ascii="Arial" w:hAnsi="Arial" w:cs="Arial"/>
        </w:rPr>
        <w:t>Praktická časť vzdelávania prebieha  u</w:t>
      </w:r>
      <w:r>
        <w:rPr>
          <w:rFonts w:ascii="Arial" w:hAnsi="Arial" w:cs="Arial"/>
        </w:rPr>
        <w:t xml:space="preserve"> jednotlivých </w:t>
      </w:r>
      <w:r w:rsidRPr="0099789F">
        <w:rPr>
          <w:rFonts w:ascii="Arial" w:hAnsi="Arial" w:cs="Arial"/>
        </w:rPr>
        <w:t>zamestnávateľ</w:t>
      </w:r>
      <w:r>
        <w:rPr>
          <w:rFonts w:ascii="Arial" w:hAnsi="Arial" w:cs="Arial"/>
        </w:rPr>
        <w:t>ov</w:t>
      </w:r>
      <w:r w:rsidRPr="0099789F">
        <w:rPr>
          <w:rFonts w:ascii="Arial" w:hAnsi="Arial" w:cs="Arial"/>
        </w:rPr>
        <w:t>, čím žiaci nadobudnú praktické zručnosti a získajú pracovné návyky v prostredí renomovanej spoločnosti.</w:t>
      </w:r>
    </w:p>
    <w:p w:rsidR="00964658" w:rsidRDefault="00964658" w:rsidP="00964658">
      <w:pPr>
        <w:pStyle w:val="Zkladntext"/>
        <w:jc w:val="both"/>
        <w:rPr>
          <w:rFonts w:ascii="Arial" w:hAnsi="Arial" w:cs="Arial"/>
          <w:b w:val="0"/>
          <w:sz w:val="22"/>
          <w:szCs w:val="22"/>
        </w:rPr>
      </w:pPr>
    </w:p>
    <w:p w:rsidR="00964658" w:rsidRDefault="00964658" w:rsidP="00964658">
      <w:pPr>
        <w:pStyle w:val="Zkladntext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V</w:t>
      </w:r>
      <w:r w:rsidRPr="00D60E62">
        <w:rPr>
          <w:rFonts w:ascii="Arial" w:hAnsi="Arial" w:cs="Arial"/>
          <w:b w:val="0"/>
          <w:sz w:val="22"/>
          <w:szCs w:val="22"/>
        </w:rPr>
        <w:t xml:space="preserve"> školskom roku 2015/2016 škola podpísala zmluvy o duálnom vzdelávaní žiakov vo firmách AUTO IMPEX spol. s. r. o., Vlčie hrdlo 68, Bratislava, BOAT a.s., Vajnorská 1347/167, Bratislava,  TODOS Bratislava, </w:t>
      </w:r>
      <w:proofErr w:type="spellStart"/>
      <w:r w:rsidRPr="00D60E62">
        <w:rPr>
          <w:rFonts w:ascii="Arial" w:hAnsi="Arial" w:cs="Arial"/>
          <w:b w:val="0"/>
          <w:sz w:val="22"/>
          <w:szCs w:val="22"/>
        </w:rPr>
        <w:t>S</w:t>
      </w:r>
      <w:r w:rsidR="00FF7B52">
        <w:rPr>
          <w:rFonts w:ascii="Arial" w:hAnsi="Arial" w:cs="Arial"/>
          <w:b w:val="0"/>
          <w:sz w:val="22"/>
          <w:szCs w:val="22"/>
        </w:rPr>
        <w:t>ch</w:t>
      </w:r>
      <w:proofErr w:type="spellEnd"/>
      <w:r w:rsidRPr="00D60E62">
        <w:rPr>
          <w:rFonts w:ascii="Arial" w:hAnsi="Arial" w:cs="Arial"/>
          <w:b w:val="0"/>
          <w:sz w:val="22"/>
          <w:szCs w:val="22"/>
        </w:rPr>
        <w:t xml:space="preserve">. Trnavského 14, Bratislava a TODOS ITALIA s. r. o., </w:t>
      </w:r>
      <w:proofErr w:type="spellStart"/>
      <w:r w:rsidRPr="00D60E62">
        <w:rPr>
          <w:rFonts w:ascii="Arial" w:hAnsi="Arial" w:cs="Arial"/>
          <w:b w:val="0"/>
          <w:sz w:val="22"/>
          <w:szCs w:val="22"/>
        </w:rPr>
        <w:t>S</w:t>
      </w:r>
      <w:r w:rsidR="00FF7B52">
        <w:rPr>
          <w:rFonts w:ascii="Arial" w:hAnsi="Arial" w:cs="Arial"/>
          <w:b w:val="0"/>
          <w:sz w:val="22"/>
          <w:szCs w:val="22"/>
        </w:rPr>
        <w:t>ch</w:t>
      </w:r>
      <w:proofErr w:type="spellEnd"/>
      <w:r w:rsidRPr="00D60E62">
        <w:rPr>
          <w:rFonts w:ascii="Arial" w:hAnsi="Arial" w:cs="Arial"/>
          <w:b w:val="0"/>
          <w:sz w:val="22"/>
          <w:szCs w:val="22"/>
        </w:rPr>
        <w:t xml:space="preserve">. Trnavského 14, Bratislava. </w:t>
      </w:r>
    </w:p>
    <w:p w:rsidR="00964658" w:rsidRDefault="00964658" w:rsidP="00964658">
      <w:pPr>
        <w:pStyle w:val="Zkladntext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Pre školský rok 2016/2017 majú záujem o duálne vzdelávanie žiakov aj ďalšie spoločnosti z oblasti autoopravárenstva.</w:t>
      </w:r>
    </w:p>
    <w:p w:rsidR="00BA76E8" w:rsidRDefault="00BA76E8" w:rsidP="00BA76E8">
      <w:pPr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Škola tiež podpísala Deklaráciu o vzájomnej spolupráci na školský rok 2015/2016 s Volkswagen Slovakia, a. s., ktorý je jedným z najväčších </w:t>
      </w:r>
      <w:r w:rsidRPr="008550AB">
        <w:rPr>
          <w:rFonts w:ascii="Arial" w:hAnsi="Arial" w:cs="Arial"/>
        </w:rPr>
        <w:t>zamestnávateľom v</w:t>
      </w:r>
      <w:r>
        <w:rPr>
          <w:rFonts w:ascii="Arial" w:hAnsi="Arial" w:cs="Arial"/>
        </w:rPr>
        <w:t> </w:t>
      </w:r>
      <w:r w:rsidRPr="008550AB">
        <w:rPr>
          <w:rFonts w:ascii="Arial" w:hAnsi="Arial" w:cs="Arial"/>
        </w:rPr>
        <w:t>regióne</w:t>
      </w:r>
      <w:r>
        <w:rPr>
          <w:rFonts w:ascii="Arial" w:hAnsi="Arial" w:cs="Arial"/>
        </w:rPr>
        <w:t xml:space="preserve"> a ktorý potvrdil záujem vstúpiť v budúcom školskom roku do systému duálneho vzdelávania (od </w:t>
      </w:r>
      <w:r w:rsidR="00DE1082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1. </w:t>
      </w:r>
      <w:r w:rsidR="00DE1082">
        <w:rPr>
          <w:rFonts w:ascii="Arial" w:hAnsi="Arial" w:cs="Arial"/>
        </w:rPr>
        <w:t>0</w:t>
      </w:r>
      <w:r>
        <w:rPr>
          <w:rFonts w:ascii="Arial" w:hAnsi="Arial" w:cs="Arial"/>
        </w:rPr>
        <w:t>9. 2016).</w:t>
      </w:r>
    </w:p>
    <w:p w:rsidR="00D92B25" w:rsidRDefault="00D92B25" w:rsidP="00D92B25">
      <w:pPr>
        <w:jc w:val="both"/>
        <w:rPr>
          <w:rFonts w:ascii="Arial" w:hAnsi="Arial" w:cs="Arial"/>
        </w:rPr>
      </w:pPr>
    </w:p>
    <w:p w:rsidR="00405153" w:rsidRPr="00964658" w:rsidRDefault="00405153" w:rsidP="00D92B25">
      <w:pPr>
        <w:ind w:firstLine="0"/>
        <w:jc w:val="both"/>
        <w:rPr>
          <w:rFonts w:ascii="Arial" w:hAnsi="Arial" w:cs="Arial"/>
        </w:rPr>
      </w:pPr>
      <w:r w:rsidRPr="00964658">
        <w:rPr>
          <w:rFonts w:ascii="Arial" w:hAnsi="Arial" w:cs="Arial"/>
        </w:rPr>
        <w:t>Nový zriaďovateľ sa zaväzuje:</w:t>
      </w:r>
    </w:p>
    <w:p w:rsidR="00A467FC" w:rsidRPr="00A91512" w:rsidRDefault="00A467FC" w:rsidP="00A467FC">
      <w:pPr>
        <w:pStyle w:val="Odsekzoznamu"/>
        <w:numPr>
          <w:ilvl w:val="0"/>
          <w:numId w:val="20"/>
        </w:numPr>
        <w:jc w:val="both"/>
        <w:rPr>
          <w:rFonts w:ascii="Arial" w:hAnsi="Arial" w:cs="Arial"/>
        </w:rPr>
      </w:pPr>
      <w:r w:rsidRPr="00A91512">
        <w:rPr>
          <w:rFonts w:ascii="Arial" w:hAnsi="Arial" w:cs="Arial"/>
        </w:rPr>
        <w:t>vstúp</w:t>
      </w:r>
      <w:r>
        <w:rPr>
          <w:rFonts w:ascii="Arial" w:hAnsi="Arial" w:cs="Arial"/>
        </w:rPr>
        <w:t>iť</w:t>
      </w:r>
      <w:r w:rsidRPr="00A91512">
        <w:rPr>
          <w:rFonts w:ascii="Arial" w:hAnsi="Arial" w:cs="Arial"/>
        </w:rPr>
        <w:t xml:space="preserve"> do systému duálneho vzdelávania</w:t>
      </w:r>
      <w:r>
        <w:rPr>
          <w:rFonts w:ascii="Arial" w:hAnsi="Arial" w:cs="Arial"/>
        </w:rPr>
        <w:t xml:space="preserve"> v zmysle osvedčenia zamestnávateľa</w:t>
      </w:r>
      <w:r w:rsidRPr="00A915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duálne vzdelávanie vydaného S</w:t>
      </w:r>
      <w:r w:rsidR="00964658">
        <w:rPr>
          <w:rFonts w:ascii="Arial" w:hAnsi="Arial" w:cs="Arial"/>
        </w:rPr>
        <w:t xml:space="preserve">lovenskou obchodnou a priemyselnou komorou </w:t>
      </w:r>
      <w:r>
        <w:rPr>
          <w:rFonts w:ascii="Arial" w:hAnsi="Arial" w:cs="Arial"/>
        </w:rPr>
        <w:t xml:space="preserve"> </w:t>
      </w:r>
      <w:r w:rsidRPr="00A91512">
        <w:rPr>
          <w:rFonts w:ascii="Arial" w:hAnsi="Arial" w:cs="Arial"/>
        </w:rPr>
        <w:t xml:space="preserve">so SOŠ automobilovou, J. Jonáša 5 v Bratislave </w:t>
      </w:r>
      <w:r w:rsidR="00E81D34">
        <w:rPr>
          <w:rFonts w:ascii="Arial" w:hAnsi="Arial" w:cs="Arial"/>
        </w:rPr>
        <w:t xml:space="preserve">(príloha č. 6) </w:t>
      </w:r>
      <w:r w:rsidRPr="00A91512">
        <w:rPr>
          <w:rFonts w:ascii="Arial" w:hAnsi="Arial" w:cs="Arial"/>
        </w:rPr>
        <w:t>od školského roku 2016/2017 na základe zmluvy o duálnom vzdelávaní, ktorá bude podpísaná medzi zmluvnými stranami najneskôr do 31.</w:t>
      </w:r>
      <w:r w:rsidR="00DE1082">
        <w:rPr>
          <w:rFonts w:ascii="Arial" w:hAnsi="Arial" w:cs="Arial"/>
        </w:rPr>
        <w:t>0</w:t>
      </w:r>
      <w:r w:rsidRPr="00A91512">
        <w:rPr>
          <w:rFonts w:ascii="Arial" w:hAnsi="Arial" w:cs="Arial"/>
        </w:rPr>
        <w:t>3.2016</w:t>
      </w:r>
      <w:r w:rsidR="00964658">
        <w:rPr>
          <w:rFonts w:ascii="Arial" w:hAnsi="Arial" w:cs="Arial"/>
        </w:rPr>
        <w:t>,</w:t>
      </w:r>
    </w:p>
    <w:p w:rsidR="00A467FC" w:rsidRDefault="00A467FC" w:rsidP="00A467FC">
      <w:pPr>
        <w:pStyle w:val="Odsekzoznamu"/>
        <w:numPr>
          <w:ilvl w:val="0"/>
          <w:numId w:val="20"/>
        </w:numPr>
        <w:jc w:val="both"/>
        <w:rPr>
          <w:rFonts w:ascii="Arial" w:hAnsi="Arial" w:cs="Arial"/>
        </w:rPr>
      </w:pPr>
      <w:r w:rsidRPr="00A91512">
        <w:rPr>
          <w:rFonts w:ascii="Arial" w:hAnsi="Arial" w:cs="Arial"/>
        </w:rPr>
        <w:t>vytvor</w:t>
      </w:r>
      <w:r w:rsidR="00964658">
        <w:rPr>
          <w:rFonts w:ascii="Arial" w:hAnsi="Arial" w:cs="Arial"/>
        </w:rPr>
        <w:t>iť</w:t>
      </w:r>
      <w:r w:rsidRPr="00A91512">
        <w:rPr>
          <w:rFonts w:ascii="Arial" w:hAnsi="Arial" w:cs="Arial"/>
        </w:rPr>
        <w:t xml:space="preserve"> všetky predpoklady pre vstup SOŠ automobilovej, J. Jonáša 5 do systému duálneho vzdelávania na základe prejaveného záujmu akéhokoľvek zamestnávateľa v zmysle schváleného Centra odborného vzdelávania </w:t>
      </w:r>
      <w:r w:rsidR="00BD4397">
        <w:rPr>
          <w:rFonts w:ascii="Arial" w:hAnsi="Arial" w:cs="Arial"/>
        </w:rPr>
        <w:t xml:space="preserve">a prípravy </w:t>
      </w:r>
      <w:r w:rsidRPr="00A91512">
        <w:rPr>
          <w:rFonts w:ascii="Arial" w:hAnsi="Arial" w:cs="Arial"/>
        </w:rPr>
        <w:t xml:space="preserve">pre oblasť automobilového priemyslu schváleného uznesením </w:t>
      </w:r>
      <w:r w:rsidR="00964658">
        <w:rPr>
          <w:rFonts w:ascii="Arial" w:hAnsi="Arial" w:cs="Arial"/>
        </w:rPr>
        <w:t xml:space="preserve">Zastupiteľstva BSK </w:t>
      </w:r>
      <w:r w:rsidRPr="00A91512">
        <w:rPr>
          <w:rFonts w:ascii="Arial" w:hAnsi="Arial" w:cs="Arial"/>
        </w:rPr>
        <w:t xml:space="preserve">č. </w:t>
      </w:r>
      <w:r w:rsidR="00964658">
        <w:rPr>
          <w:rFonts w:ascii="Arial" w:hAnsi="Arial" w:cs="Arial"/>
        </w:rPr>
        <w:t>85/2015</w:t>
      </w:r>
      <w:r w:rsidRPr="00A91512">
        <w:rPr>
          <w:rFonts w:ascii="Arial" w:hAnsi="Arial" w:cs="Arial"/>
        </w:rPr>
        <w:t xml:space="preserve"> dňa 28.10.2015</w:t>
      </w:r>
      <w:r w:rsidR="00934426">
        <w:rPr>
          <w:rFonts w:ascii="Arial" w:hAnsi="Arial" w:cs="Arial"/>
        </w:rPr>
        <w:t>.</w:t>
      </w:r>
    </w:p>
    <w:p w:rsidR="00934426" w:rsidRDefault="00934426" w:rsidP="00934426">
      <w:pPr>
        <w:ind w:firstLine="0"/>
        <w:jc w:val="both"/>
        <w:rPr>
          <w:rFonts w:ascii="Arial" w:hAnsi="Arial" w:cs="Arial"/>
        </w:rPr>
      </w:pPr>
    </w:p>
    <w:p w:rsidR="00934426" w:rsidRPr="00BD4397" w:rsidRDefault="00E31057" w:rsidP="00934426">
      <w:pPr>
        <w:ind w:firstLine="0"/>
        <w:jc w:val="both"/>
        <w:rPr>
          <w:rFonts w:ascii="Arial" w:hAnsi="Arial" w:cs="Arial"/>
        </w:rPr>
      </w:pPr>
      <w:r w:rsidRPr="00BD4397">
        <w:rPr>
          <w:rFonts w:ascii="Arial" w:hAnsi="Arial" w:cs="Arial"/>
        </w:rPr>
        <w:t xml:space="preserve">Z </w:t>
      </w:r>
      <w:r w:rsidR="00934426" w:rsidRPr="00BD4397">
        <w:rPr>
          <w:rFonts w:ascii="Arial" w:hAnsi="Arial" w:cs="Arial"/>
        </w:rPr>
        <w:t xml:space="preserve">Koncepcie transformácie SOŠ automobilovej, J. Jonáša 5, Bratislava na Súkromnú strednú odbornú školu automobilovú – Duálnu akadémiu, ktorú predložila Duálna akadémia, </w:t>
      </w:r>
      <w:proofErr w:type="spellStart"/>
      <w:r w:rsidR="00934426" w:rsidRPr="00BD4397">
        <w:rPr>
          <w:rFonts w:ascii="Arial" w:hAnsi="Arial" w:cs="Arial"/>
        </w:rPr>
        <w:t>z.z.p.o</w:t>
      </w:r>
      <w:proofErr w:type="spellEnd"/>
      <w:r w:rsidR="00934426" w:rsidRPr="00BD4397">
        <w:rPr>
          <w:rFonts w:ascii="Arial" w:hAnsi="Arial" w:cs="Arial"/>
        </w:rPr>
        <w:t>. ako budúci zriaďovateľ školy</w:t>
      </w:r>
      <w:r w:rsidR="00E77630">
        <w:rPr>
          <w:rFonts w:ascii="Arial" w:hAnsi="Arial" w:cs="Arial"/>
        </w:rPr>
        <w:t xml:space="preserve"> (príloha č. </w:t>
      </w:r>
      <w:r w:rsidR="00E81D34">
        <w:rPr>
          <w:rFonts w:ascii="Arial" w:hAnsi="Arial" w:cs="Arial"/>
        </w:rPr>
        <w:t>7</w:t>
      </w:r>
      <w:r w:rsidRPr="00BD4397">
        <w:rPr>
          <w:rFonts w:ascii="Arial" w:hAnsi="Arial" w:cs="Arial"/>
        </w:rPr>
        <w:t>), vyplývajú aj nasledujúce záväzky:</w:t>
      </w:r>
    </w:p>
    <w:p w:rsidR="00E31057" w:rsidRPr="00BD4397" w:rsidRDefault="00E31057" w:rsidP="00E31057">
      <w:pPr>
        <w:numPr>
          <w:ilvl w:val="0"/>
          <w:numId w:val="43"/>
        </w:numPr>
        <w:jc w:val="both"/>
        <w:rPr>
          <w:rFonts w:ascii="Arial" w:hAnsi="Arial" w:cs="Arial"/>
        </w:rPr>
      </w:pPr>
      <w:r w:rsidRPr="00BD4397">
        <w:rPr>
          <w:rFonts w:ascii="Arial" w:hAnsi="Arial" w:cs="Arial"/>
        </w:rPr>
        <w:t xml:space="preserve">Zmenou zriaďovateľa </w:t>
      </w:r>
      <w:r w:rsidR="00BD4397">
        <w:rPr>
          <w:rFonts w:ascii="Arial" w:hAnsi="Arial" w:cs="Arial"/>
        </w:rPr>
        <w:t>Strednej odbornej školy automobilovej b</w:t>
      </w:r>
      <w:r w:rsidRPr="00BD4397">
        <w:rPr>
          <w:rFonts w:ascii="Arial" w:hAnsi="Arial" w:cs="Arial"/>
        </w:rPr>
        <w:t xml:space="preserve">udú zachované všetky práva a právom chránené záujmy súčasných žiakov a pracovníkov </w:t>
      </w:r>
      <w:r w:rsidR="00BD4397">
        <w:rPr>
          <w:rFonts w:ascii="Arial" w:hAnsi="Arial" w:cs="Arial"/>
        </w:rPr>
        <w:t>Strednej odbornej školy automobilovej</w:t>
      </w:r>
      <w:r w:rsidR="006E1CA5" w:rsidRPr="00BD4397">
        <w:rPr>
          <w:rFonts w:ascii="Arial" w:hAnsi="Arial" w:cs="Arial"/>
        </w:rPr>
        <w:t>.</w:t>
      </w:r>
    </w:p>
    <w:p w:rsidR="00E31057" w:rsidRPr="00BD4397" w:rsidRDefault="00E31057" w:rsidP="00E31057">
      <w:pPr>
        <w:numPr>
          <w:ilvl w:val="0"/>
          <w:numId w:val="43"/>
        </w:numPr>
        <w:jc w:val="both"/>
        <w:rPr>
          <w:rFonts w:ascii="Arial" w:hAnsi="Arial" w:cs="Arial"/>
        </w:rPr>
      </w:pPr>
      <w:r w:rsidRPr="00BD4397">
        <w:rPr>
          <w:rFonts w:ascii="Arial" w:hAnsi="Arial" w:cs="Arial"/>
        </w:rPr>
        <w:t xml:space="preserve">Transformáciou </w:t>
      </w:r>
      <w:r w:rsidR="00BD4397">
        <w:rPr>
          <w:rFonts w:ascii="Arial" w:hAnsi="Arial" w:cs="Arial"/>
        </w:rPr>
        <w:t>Strednej odbornej školy automobilovej</w:t>
      </w:r>
      <w:r w:rsidRPr="00BD4397">
        <w:rPr>
          <w:rFonts w:ascii="Arial" w:hAnsi="Arial" w:cs="Arial"/>
        </w:rPr>
        <w:t xml:space="preserve"> nebudú dotknuté aktuálne pracovné pomery zamestnancov </w:t>
      </w:r>
      <w:r w:rsidR="00BD4397">
        <w:rPr>
          <w:rFonts w:ascii="Arial" w:hAnsi="Arial" w:cs="Arial"/>
        </w:rPr>
        <w:t>Strednej odbornej školy automobilovej</w:t>
      </w:r>
      <w:r w:rsidRPr="00BD4397">
        <w:rPr>
          <w:rFonts w:ascii="Arial" w:hAnsi="Arial" w:cs="Arial"/>
        </w:rPr>
        <w:t>, nakoľko samotnou zmenou zriaďovateľa nedochádza k vzniku, zmene ani zániku pracovnoprávnych vzťahov.</w:t>
      </w:r>
    </w:p>
    <w:p w:rsidR="006E1CA5" w:rsidRPr="00BD4397" w:rsidRDefault="006E1CA5" w:rsidP="00E31057">
      <w:pPr>
        <w:numPr>
          <w:ilvl w:val="0"/>
          <w:numId w:val="43"/>
        </w:numPr>
        <w:jc w:val="both"/>
        <w:rPr>
          <w:rFonts w:ascii="Arial" w:hAnsi="Arial" w:cs="Arial"/>
        </w:rPr>
      </w:pPr>
      <w:r w:rsidRPr="00BD4397">
        <w:rPr>
          <w:rFonts w:ascii="Arial" w:hAnsi="Arial" w:cs="Arial"/>
        </w:rPr>
        <w:t xml:space="preserve">Nový zriaďovateľ garantuje zachovanie bezplatného štúdia pre súčasných a budúcich žiakov </w:t>
      </w:r>
      <w:r w:rsidR="00BD4397">
        <w:rPr>
          <w:rFonts w:ascii="Arial" w:hAnsi="Arial" w:cs="Arial"/>
        </w:rPr>
        <w:t>S</w:t>
      </w:r>
      <w:r w:rsidRPr="00BD4397">
        <w:rPr>
          <w:rFonts w:ascii="Arial" w:hAnsi="Arial" w:cs="Arial"/>
        </w:rPr>
        <w:t>trednej odbornej školy</w:t>
      </w:r>
      <w:r w:rsidR="00BD4397">
        <w:rPr>
          <w:rFonts w:ascii="Arial" w:hAnsi="Arial" w:cs="Arial"/>
        </w:rPr>
        <w:t xml:space="preserve"> automobilovej</w:t>
      </w:r>
      <w:r w:rsidRPr="00BD4397">
        <w:rPr>
          <w:rFonts w:ascii="Arial" w:hAnsi="Arial" w:cs="Arial"/>
        </w:rPr>
        <w:t>.</w:t>
      </w:r>
    </w:p>
    <w:p w:rsidR="006E1CA5" w:rsidRPr="00BD4397" w:rsidRDefault="006E1CA5" w:rsidP="006E1CA5">
      <w:pPr>
        <w:numPr>
          <w:ilvl w:val="0"/>
          <w:numId w:val="43"/>
        </w:numPr>
        <w:jc w:val="both"/>
        <w:rPr>
          <w:rFonts w:ascii="Arial" w:hAnsi="Arial" w:cs="Arial"/>
        </w:rPr>
      </w:pPr>
      <w:r w:rsidRPr="00BD4397">
        <w:rPr>
          <w:rFonts w:ascii="Arial" w:hAnsi="Arial" w:cs="Arial"/>
        </w:rPr>
        <w:t xml:space="preserve">Bude zachovaná kontinuita výchovno-vzdelávacieho procesu </w:t>
      </w:r>
      <w:r w:rsidR="00BD4397">
        <w:rPr>
          <w:rFonts w:ascii="Arial" w:hAnsi="Arial" w:cs="Arial"/>
        </w:rPr>
        <w:t>Strednej odbornej školy automobilovej</w:t>
      </w:r>
      <w:r w:rsidRPr="00BD4397">
        <w:rPr>
          <w:rFonts w:ascii="Arial" w:hAnsi="Arial" w:cs="Arial"/>
        </w:rPr>
        <w:t xml:space="preserve"> a spoločne s ostatnými činnosťami v oblasti vzdelávania v rámci budúcej </w:t>
      </w:r>
      <w:r w:rsidRPr="00BD4397">
        <w:rPr>
          <w:rFonts w:ascii="Arial" w:hAnsi="Arial" w:cs="Arial"/>
        </w:rPr>
        <w:lastRenderedPageBreak/>
        <w:t>Duálnej akadémie bude vytvorené trvalo udržateľné prostredie pre rozvoj odborného vzdelávania pre potreby automobilového priemyslu významom presahujúcim územie BSK.</w:t>
      </w:r>
    </w:p>
    <w:p w:rsidR="00934426" w:rsidRPr="00BD4397" w:rsidRDefault="00E31057" w:rsidP="00E31057">
      <w:pPr>
        <w:pStyle w:val="Odsekzoznamu"/>
        <w:numPr>
          <w:ilvl w:val="0"/>
          <w:numId w:val="43"/>
        </w:numPr>
        <w:jc w:val="both"/>
        <w:rPr>
          <w:rFonts w:ascii="Arial" w:hAnsi="Arial" w:cs="Arial"/>
        </w:rPr>
      </w:pPr>
      <w:r w:rsidRPr="00BD4397">
        <w:rPr>
          <w:rFonts w:ascii="Arial" w:hAnsi="Arial" w:cs="Arial"/>
        </w:rPr>
        <w:t>N</w:t>
      </w:r>
      <w:r w:rsidR="00934426" w:rsidRPr="00BD4397">
        <w:rPr>
          <w:rFonts w:ascii="Arial" w:hAnsi="Arial" w:cs="Arial"/>
        </w:rPr>
        <w:t xml:space="preserve">ový zriaďovateľ garantuje zachovanie existujúcich </w:t>
      </w:r>
      <w:r w:rsidR="00FF7B52">
        <w:rPr>
          <w:rFonts w:ascii="Arial" w:hAnsi="Arial" w:cs="Arial"/>
        </w:rPr>
        <w:t xml:space="preserve">učebných a </w:t>
      </w:r>
      <w:r w:rsidR="00934426" w:rsidRPr="00BD4397">
        <w:rPr>
          <w:rFonts w:ascii="Arial" w:hAnsi="Arial" w:cs="Arial"/>
        </w:rPr>
        <w:t xml:space="preserve">študijných odborov pre žiakov, ktorí v súčasnosti na </w:t>
      </w:r>
      <w:r w:rsidR="00BD4397">
        <w:rPr>
          <w:rFonts w:ascii="Arial" w:hAnsi="Arial" w:cs="Arial"/>
        </w:rPr>
        <w:t>SOŠ automobilovej</w:t>
      </w:r>
      <w:r w:rsidR="00934426" w:rsidRPr="00BD4397">
        <w:rPr>
          <w:rFonts w:ascii="Arial" w:hAnsi="Arial" w:cs="Arial"/>
        </w:rPr>
        <w:t xml:space="preserve"> študujú s osobitným dôrazom na zachovanie ústavného práva na vzdelanie podľa čl. 34, 35, 38 a 42 Ústavy SR </w:t>
      </w:r>
      <w:r w:rsidR="00FF7B52">
        <w:rPr>
          <w:rFonts w:ascii="Arial" w:hAnsi="Arial" w:cs="Arial"/>
        </w:rPr>
        <w:t xml:space="preserve">               </w:t>
      </w:r>
      <w:r w:rsidR="00934426" w:rsidRPr="00BD4397">
        <w:rPr>
          <w:rFonts w:ascii="Arial" w:hAnsi="Arial" w:cs="Arial"/>
        </w:rPr>
        <w:t>a zabezpečí im všetky podmienky potrebné k tomu, aby mohli na SOŠ</w:t>
      </w:r>
      <w:r w:rsidR="00BD4397">
        <w:rPr>
          <w:rFonts w:ascii="Arial" w:hAnsi="Arial" w:cs="Arial"/>
        </w:rPr>
        <w:t xml:space="preserve"> automobilovej</w:t>
      </w:r>
      <w:r w:rsidR="00934426" w:rsidRPr="00BD4397">
        <w:rPr>
          <w:rFonts w:ascii="Arial" w:hAnsi="Arial" w:cs="Arial"/>
        </w:rPr>
        <w:t xml:space="preserve"> po zmene zriaďovateľskej pôsobnosti pokračovať v plnení povinnej školskej dochádzky </w:t>
      </w:r>
      <w:r w:rsidR="00FF7B52">
        <w:rPr>
          <w:rFonts w:ascii="Arial" w:hAnsi="Arial" w:cs="Arial"/>
        </w:rPr>
        <w:t xml:space="preserve">       </w:t>
      </w:r>
      <w:r w:rsidR="00934426" w:rsidRPr="00BD4397">
        <w:rPr>
          <w:rFonts w:ascii="Arial" w:hAnsi="Arial" w:cs="Arial"/>
        </w:rPr>
        <w:t>a povinnú školskú dochádzku ukončiť v</w:t>
      </w:r>
      <w:r w:rsidR="00FF7B52">
        <w:rPr>
          <w:rFonts w:ascii="Arial" w:hAnsi="Arial" w:cs="Arial"/>
        </w:rPr>
        <w:t> </w:t>
      </w:r>
      <w:r w:rsidR="00934426" w:rsidRPr="00BD4397">
        <w:rPr>
          <w:rFonts w:ascii="Arial" w:hAnsi="Arial" w:cs="Arial"/>
        </w:rPr>
        <w:t>odboroch</w:t>
      </w:r>
      <w:r w:rsidR="00FF7B52">
        <w:rPr>
          <w:rFonts w:ascii="Arial" w:hAnsi="Arial" w:cs="Arial"/>
        </w:rPr>
        <w:t xml:space="preserve"> vzdelávania</w:t>
      </w:r>
      <w:r w:rsidR="00934426" w:rsidRPr="00BD4397">
        <w:rPr>
          <w:rFonts w:ascii="Arial" w:hAnsi="Arial" w:cs="Arial"/>
        </w:rPr>
        <w:t>, v ktorých študujú v školskom roku 2015/2016</w:t>
      </w:r>
      <w:r w:rsidR="00BD4397">
        <w:rPr>
          <w:rFonts w:ascii="Arial" w:hAnsi="Arial" w:cs="Arial"/>
        </w:rPr>
        <w:t>, ale</w:t>
      </w:r>
      <w:r w:rsidR="00934426" w:rsidRPr="00BD4397">
        <w:rPr>
          <w:rFonts w:ascii="Arial" w:hAnsi="Arial" w:cs="Arial"/>
        </w:rPr>
        <w:t>bo na ktoré boli prijatí na štúdium v školskom roku 2016/2017, v súlade s § 21 zákona č. 245/2008 Z.</w:t>
      </w:r>
      <w:r w:rsidR="00DE1082" w:rsidRPr="00BD4397">
        <w:rPr>
          <w:rFonts w:ascii="Arial" w:hAnsi="Arial" w:cs="Arial"/>
        </w:rPr>
        <w:t xml:space="preserve"> </w:t>
      </w:r>
      <w:r w:rsidR="00934426" w:rsidRPr="00BD4397">
        <w:rPr>
          <w:rFonts w:ascii="Arial" w:hAnsi="Arial" w:cs="Arial"/>
        </w:rPr>
        <w:t>z. o výchove a vzdelávaní (Školský zákon).</w:t>
      </w:r>
    </w:p>
    <w:p w:rsidR="00934426" w:rsidRPr="00BD4397" w:rsidRDefault="00E31057" w:rsidP="00934426">
      <w:pPr>
        <w:numPr>
          <w:ilvl w:val="0"/>
          <w:numId w:val="43"/>
        </w:numPr>
        <w:jc w:val="both"/>
        <w:rPr>
          <w:rFonts w:ascii="Arial" w:hAnsi="Arial" w:cs="Arial"/>
        </w:rPr>
      </w:pPr>
      <w:r w:rsidRPr="00BD4397">
        <w:rPr>
          <w:rFonts w:ascii="Arial" w:hAnsi="Arial" w:cs="Arial"/>
        </w:rPr>
        <w:t>N</w:t>
      </w:r>
      <w:r w:rsidR="006E1CA5" w:rsidRPr="00BD4397">
        <w:rPr>
          <w:rFonts w:ascii="Arial" w:hAnsi="Arial" w:cs="Arial"/>
        </w:rPr>
        <w:t>ový zriaďovateľ</w:t>
      </w:r>
      <w:r w:rsidR="00934426" w:rsidRPr="00BD4397">
        <w:rPr>
          <w:rFonts w:ascii="Arial" w:hAnsi="Arial" w:cs="Arial"/>
        </w:rPr>
        <w:t xml:space="preserve"> po dohode s BSK osobitne garantuje zachovanie </w:t>
      </w:r>
      <w:proofErr w:type="spellStart"/>
      <w:r w:rsidR="00934426" w:rsidRPr="00BD4397">
        <w:rPr>
          <w:rFonts w:ascii="Arial" w:hAnsi="Arial" w:cs="Arial"/>
        </w:rPr>
        <w:t>autoopravár</w:t>
      </w:r>
      <w:r w:rsidRPr="00BD4397">
        <w:rPr>
          <w:rFonts w:ascii="Arial" w:hAnsi="Arial" w:cs="Arial"/>
        </w:rPr>
        <w:t>en</w:t>
      </w:r>
      <w:r w:rsidR="00934426" w:rsidRPr="00BD4397">
        <w:rPr>
          <w:rFonts w:ascii="Arial" w:hAnsi="Arial" w:cs="Arial"/>
        </w:rPr>
        <w:t>skych</w:t>
      </w:r>
      <w:proofErr w:type="spellEnd"/>
      <w:r w:rsidR="00934426" w:rsidRPr="00BD4397">
        <w:rPr>
          <w:rFonts w:ascii="Arial" w:hAnsi="Arial" w:cs="Arial"/>
        </w:rPr>
        <w:t xml:space="preserve"> </w:t>
      </w:r>
      <w:r w:rsidR="0032776D">
        <w:rPr>
          <w:rFonts w:ascii="Arial" w:hAnsi="Arial" w:cs="Arial"/>
        </w:rPr>
        <w:t xml:space="preserve">učebných </w:t>
      </w:r>
      <w:r w:rsidR="00934426" w:rsidRPr="00BD4397">
        <w:rPr>
          <w:rFonts w:ascii="Arial" w:hAnsi="Arial" w:cs="Arial"/>
        </w:rPr>
        <w:t>odborov (2487 H 01, 2487 H 02, 2487 H 03 a 2487 H 04) v rámci činnosti Centra odborného vzdelávania a prípravy pre oblasť automobilového priemyslu minimálne do roku 2023. Zmena zriaďovateľa nebude mať počas tejto doby vplyv na činnosti v rámci schváleného COVP.</w:t>
      </w:r>
    </w:p>
    <w:p w:rsidR="00934426" w:rsidRPr="00BD4397" w:rsidRDefault="00934426" w:rsidP="00934426">
      <w:pPr>
        <w:numPr>
          <w:ilvl w:val="0"/>
          <w:numId w:val="43"/>
        </w:numPr>
        <w:jc w:val="both"/>
        <w:rPr>
          <w:rFonts w:ascii="Arial" w:hAnsi="Arial" w:cs="Arial"/>
        </w:rPr>
      </w:pPr>
      <w:r w:rsidRPr="00BD4397">
        <w:rPr>
          <w:rFonts w:ascii="Arial" w:hAnsi="Arial" w:cs="Arial"/>
        </w:rPr>
        <w:t>Cieľom nového zriaďovateľa je úzka spolupráca so zamestnávateľmi v oblasti automobilového priemyslu a efektívne reagovanie na potreby trhu práce. Podpora jednotlivých odborov</w:t>
      </w:r>
      <w:r w:rsidR="00FF7B52">
        <w:rPr>
          <w:rFonts w:ascii="Arial" w:hAnsi="Arial" w:cs="Arial"/>
        </w:rPr>
        <w:t xml:space="preserve"> vzdelávania</w:t>
      </w:r>
      <w:r w:rsidRPr="00BD4397">
        <w:rPr>
          <w:rFonts w:ascii="Arial" w:hAnsi="Arial" w:cs="Arial"/>
        </w:rPr>
        <w:t>, zavádzanie nových odborov, prípadne rušenie existujúcich bude vykonávané v súlade s</w:t>
      </w:r>
      <w:r w:rsidR="006E1CA5" w:rsidRPr="00BD4397">
        <w:rPr>
          <w:rFonts w:ascii="Arial" w:hAnsi="Arial" w:cs="Arial"/>
        </w:rPr>
        <w:t> Regionálnou stratégiou výchovy a vzdelávania v stredných školách v Bratislavskom samosprávn</w:t>
      </w:r>
      <w:r w:rsidRPr="00BD4397">
        <w:rPr>
          <w:rFonts w:ascii="Arial" w:hAnsi="Arial" w:cs="Arial"/>
        </w:rPr>
        <w:t>o</w:t>
      </w:r>
      <w:r w:rsidR="006E1CA5" w:rsidRPr="00BD4397">
        <w:rPr>
          <w:rFonts w:ascii="Arial" w:hAnsi="Arial" w:cs="Arial"/>
        </w:rPr>
        <w:t xml:space="preserve">m kraji na roky 2013 -2018 </w:t>
      </w:r>
      <w:r w:rsidRPr="00BD4397">
        <w:rPr>
          <w:rFonts w:ascii="Arial" w:hAnsi="Arial" w:cs="Arial"/>
        </w:rPr>
        <w:t>a v úzkej súčinnosti s Krajskou radou pre odborné vzdelávanie</w:t>
      </w:r>
      <w:r w:rsidR="006E1CA5" w:rsidRPr="00BD4397">
        <w:rPr>
          <w:rFonts w:ascii="Arial" w:hAnsi="Arial" w:cs="Arial"/>
        </w:rPr>
        <w:t xml:space="preserve"> a prípravu v BSK</w:t>
      </w:r>
      <w:r w:rsidRPr="00BD4397">
        <w:rPr>
          <w:rFonts w:ascii="Arial" w:hAnsi="Arial" w:cs="Arial"/>
        </w:rPr>
        <w:t>.</w:t>
      </w:r>
    </w:p>
    <w:p w:rsidR="00934426" w:rsidRPr="00BD4397" w:rsidRDefault="006E1CA5" w:rsidP="006E1CA5">
      <w:pPr>
        <w:numPr>
          <w:ilvl w:val="0"/>
          <w:numId w:val="43"/>
        </w:numPr>
        <w:jc w:val="both"/>
        <w:rPr>
          <w:rFonts w:ascii="Arial" w:hAnsi="Arial" w:cs="Arial"/>
        </w:rPr>
      </w:pPr>
      <w:r w:rsidRPr="00BD4397">
        <w:rPr>
          <w:rFonts w:ascii="Arial" w:hAnsi="Arial" w:cs="Arial"/>
        </w:rPr>
        <w:t>N</w:t>
      </w:r>
      <w:r w:rsidR="00934426" w:rsidRPr="00BD4397">
        <w:rPr>
          <w:rFonts w:ascii="Arial" w:hAnsi="Arial" w:cs="Arial"/>
        </w:rPr>
        <w:t>ový zriaďovateľ zabezpečí technické zhodnotenie a modernizáciu všetkých objektov SOŠ</w:t>
      </w:r>
      <w:r w:rsidR="00BD4397">
        <w:rPr>
          <w:rFonts w:ascii="Arial" w:hAnsi="Arial" w:cs="Arial"/>
        </w:rPr>
        <w:t xml:space="preserve"> automobilovej</w:t>
      </w:r>
      <w:r w:rsidR="00934426" w:rsidRPr="00BD4397">
        <w:rPr>
          <w:rFonts w:ascii="Arial" w:hAnsi="Arial" w:cs="Arial"/>
        </w:rPr>
        <w:t>, ktoré budú využívané pri činnosti Duálnej akadémie</w:t>
      </w:r>
      <w:r w:rsidRPr="00BD4397">
        <w:rPr>
          <w:rFonts w:ascii="Arial" w:hAnsi="Arial" w:cs="Arial"/>
        </w:rPr>
        <w:t xml:space="preserve"> (vrátane COVP)</w:t>
      </w:r>
      <w:r w:rsidR="00934426" w:rsidRPr="00BD4397">
        <w:rPr>
          <w:rFonts w:ascii="Arial" w:hAnsi="Arial" w:cs="Arial"/>
        </w:rPr>
        <w:t>.</w:t>
      </w:r>
    </w:p>
    <w:p w:rsidR="006E1CA5" w:rsidRPr="00BD4397" w:rsidRDefault="006E1CA5" w:rsidP="006E1CA5">
      <w:pPr>
        <w:ind w:firstLine="0"/>
        <w:jc w:val="both"/>
        <w:rPr>
          <w:rFonts w:ascii="Arial" w:hAnsi="Arial" w:cs="Arial"/>
        </w:rPr>
      </w:pPr>
    </w:p>
    <w:p w:rsidR="00153323" w:rsidRPr="00BD4397" w:rsidRDefault="00153323" w:rsidP="006E1CA5">
      <w:pPr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Bratislavský samosprávny kraj umožní aj po zmene zriaďovateľa ubytovanie žiakov Súkromnej strednej odbornej školy automobilovej v priestoroch Školského internátu na Saratovskej ulici.</w:t>
      </w:r>
    </w:p>
    <w:p w:rsidR="006E1CA5" w:rsidRDefault="006E1CA5" w:rsidP="00D92B25">
      <w:pPr>
        <w:ind w:firstLine="0"/>
        <w:jc w:val="both"/>
        <w:rPr>
          <w:rFonts w:ascii="Arial" w:hAnsi="Arial" w:cs="Arial"/>
          <w:color w:val="FF0000"/>
        </w:rPr>
      </w:pPr>
    </w:p>
    <w:p w:rsidR="006E1CA5" w:rsidRPr="00153323" w:rsidRDefault="00153323" w:rsidP="00153323">
      <w:pPr>
        <w:ind w:firstLine="0"/>
        <w:jc w:val="both"/>
        <w:rPr>
          <w:rFonts w:ascii="Arial" w:hAnsi="Arial" w:cs="Arial"/>
        </w:rPr>
      </w:pPr>
      <w:r w:rsidRPr="00153323">
        <w:rPr>
          <w:rFonts w:ascii="Arial" w:hAnsi="Arial" w:cs="Arial"/>
        </w:rPr>
        <w:t>Z Koncepcie transformácie tiež vyplýva, že  financovanie S</w:t>
      </w:r>
      <w:r w:rsidR="006E1CA5" w:rsidRPr="00153323">
        <w:rPr>
          <w:rFonts w:ascii="Arial" w:hAnsi="Arial" w:cs="Arial"/>
        </w:rPr>
        <w:t>úkromn</w:t>
      </w:r>
      <w:r w:rsidRPr="00153323">
        <w:rPr>
          <w:rFonts w:ascii="Arial" w:hAnsi="Arial" w:cs="Arial"/>
        </w:rPr>
        <w:t>ej</w:t>
      </w:r>
      <w:r w:rsidR="006E1CA5" w:rsidRPr="00153323">
        <w:rPr>
          <w:rFonts w:ascii="Arial" w:hAnsi="Arial" w:cs="Arial"/>
        </w:rPr>
        <w:t xml:space="preserve"> stredn</w:t>
      </w:r>
      <w:r w:rsidRPr="00153323">
        <w:rPr>
          <w:rFonts w:ascii="Arial" w:hAnsi="Arial" w:cs="Arial"/>
        </w:rPr>
        <w:t>ej</w:t>
      </w:r>
      <w:r w:rsidR="006E1CA5" w:rsidRPr="00153323">
        <w:rPr>
          <w:rFonts w:ascii="Arial" w:hAnsi="Arial" w:cs="Arial"/>
        </w:rPr>
        <w:t xml:space="preserve"> odborn</w:t>
      </w:r>
      <w:r w:rsidRPr="00153323">
        <w:rPr>
          <w:rFonts w:ascii="Arial" w:hAnsi="Arial" w:cs="Arial"/>
        </w:rPr>
        <w:t>ej</w:t>
      </w:r>
      <w:r w:rsidR="006E1CA5" w:rsidRPr="00153323">
        <w:rPr>
          <w:rFonts w:ascii="Arial" w:hAnsi="Arial" w:cs="Arial"/>
        </w:rPr>
        <w:t xml:space="preserve"> škol</w:t>
      </w:r>
      <w:r w:rsidRPr="00153323">
        <w:rPr>
          <w:rFonts w:ascii="Arial" w:hAnsi="Arial" w:cs="Arial"/>
        </w:rPr>
        <w:t>y</w:t>
      </w:r>
      <w:r w:rsidR="006E1CA5" w:rsidRPr="00153323">
        <w:rPr>
          <w:rFonts w:ascii="Arial" w:hAnsi="Arial" w:cs="Arial"/>
        </w:rPr>
        <w:t xml:space="preserve"> automobilov</w:t>
      </w:r>
      <w:r w:rsidRPr="00153323">
        <w:rPr>
          <w:rFonts w:ascii="Arial" w:hAnsi="Arial" w:cs="Arial"/>
        </w:rPr>
        <w:t>ej</w:t>
      </w:r>
      <w:r w:rsidR="006E1CA5" w:rsidRPr="00153323">
        <w:rPr>
          <w:rFonts w:ascii="Arial" w:hAnsi="Arial" w:cs="Arial"/>
        </w:rPr>
        <w:t xml:space="preserve"> po transformácii, vrátane financovania investičných nákladov na rekonštrukciu a modernizáciu priestorov a vybavenia bude financované novým zriaďovateľom z nasledovných zdrojov:</w:t>
      </w:r>
    </w:p>
    <w:p w:rsidR="006E1CA5" w:rsidRPr="00153323" w:rsidRDefault="006E1CA5" w:rsidP="006E1CA5">
      <w:pPr>
        <w:numPr>
          <w:ilvl w:val="0"/>
          <w:numId w:val="42"/>
        </w:numPr>
        <w:jc w:val="both"/>
        <w:rPr>
          <w:rFonts w:ascii="Arial" w:hAnsi="Arial" w:cs="Arial"/>
        </w:rPr>
      </w:pPr>
      <w:r w:rsidRPr="00153323">
        <w:rPr>
          <w:rFonts w:ascii="Arial" w:hAnsi="Arial" w:cs="Arial"/>
        </w:rPr>
        <w:t>normatívny príspevok na žiaka strednej odbornej školy</w:t>
      </w:r>
    </w:p>
    <w:p w:rsidR="006E1CA5" w:rsidRPr="00153323" w:rsidRDefault="006E1CA5" w:rsidP="006E1CA5">
      <w:pPr>
        <w:numPr>
          <w:ilvl w:val="0"/>
          <w:numId w:val="42"/>
        </w:numPr>
        <w:jc w:val="both"/>
        <w:rPr>
          <w:rFonts w:ascii="Arial" w:hAnsi="Arial" w:cs="Arial"/>
        </w:rPr>
      </w:pPr>
      <w:r w:rsidRPr="00153323">
        <w:rPr>
          <w:rFonts w:ascii="Arial" w:hAnsi="Arial" w:cs="Arial"/>
        </w:rPr>
        <w:t>vlastné zdroje ZZPO vytvorené vkladmi zakladateľov</w:t>
      </w:r>
    </w:p>
    <w:p w:rsidR="006E1CA5" w:rsidRPr="00153323" w:rsidRDefault="006E1CA5" w:rsidP="006E1CA5">
      <w:pPr>
        <w:numPr>
          <w:ilvl w:val="0"/>
          <w:numId w:val="42"/>
        </w:numPr>
        <w:jc w:val="both"/>
        <w:rPr>
          <w:rFonts w:ascii="Arial" w:hAnsi="Arial" w:cs="Arial"/>
        </w:rPr>
      </w:pPr>
      <w:r w:rsidRPr="00153323">
        <w:rPr>
          <w:rFonts w:ascii="Arial" w:hAnsi="Arial" w:cs="Arial"/>
        </w:rPr>
        <w:t xml:space="preserve">vlastná činnosti Duálnej akadémie (vrátane COVP) – vzdelávacie aktivity mimo činnosti </w:t>
      </w:r>
      <w:r w:rsidR="00153323" w:rsidRPr="00153323">
        <w:rPr>
          <w:rFonts w:ascii="Arial" w:hAnsi="Arial" w:cs="Arial"/>
        </w:rPr>
        <w:t>strednej školy</w:t>
      </w:r>
    </w:p>
    <w:p w:rsidR="006E1CA5" w:rsidRPr="00153323" w:rsidRDefault="006E1CA5" w:rsidP="006E1CA5">
      <w:pPr>
        <w:numPr>
          <w:ilvl w:val="0"/>
          <w:numId w:val="42"/>
        </w:numPr>
        <w:jc w:val="both"/>
        <w:rPr>
          <w:rFonts w:ascii="Arial" w:hAnsi="Arial" w:cs="Arial"/>
        </w:rPr>
      </w:pPr>
      <w:r w:rsidRPr="00153323">
        <w:rPr>
          <w:rFonts w:ascii="Arial" w:hAnsi="Arial" w:cs="Arial"/>
        </w:rPr>
        <w:t xml:space="preserve">nenávratné finančné príspevky (najmä </w:t>
      </w:r>
      <w:r w:rsidR="00153323" w:rsidRPr="00153323">
        <w:rPr>
          <w:rFonts w:ascii="Arial" w:hAnsi="Arial" w:cs="Arial"/>
        </w:rPr>
        <w:t>I</w:t>
      </w:r>
      <w:r w:rsidRPr="00153323">
        <w:rPr>
          <w:rFonts w:ascii="Arial" w:hAnsi="Arial" w:cs="Arial"/>
        </w:rPr>
        <w:t>ROP, 1.2.1 OPLZ, 1.4.1 OPLZ)</w:t>
      </w:r>
    </w:p>
    <w:p w:rsidR="006E1CA5" w:rsidRPr="00153323" w:rsidRDefault="006E1CA5" w:rsidP="006E1CA5">
      <w:pPr>
        <w:numPr>
          <w:ilvl w:val="0"/>
          <w:numId w:val="42"/>
        </w:numPr>
        <w:jc w:val="both"/>
        <w:rPr>
          <w:rFonts w:ascii="Arial" w:hAnsi="Arial" w:cs="Arial"/>
        </w:rPr>
      </w:pPr>
      <w:r w:rsidRPr="00153323">
        <w:rPr>
          <w:rFonts w:ascii="Arial" w:hAnsi="Arial" w:cs="Arial"/>
        </w:rPr>
        <w:t>sponzorské príspevky a iné nepravidelné príjmy</w:t>
      </w:r>
    </w:p>
    <w:p w:rsidR="00CA6CE1" w:rsidRPr="00153323" w:rsidRDefault="00CA6CE1" w:rsidP="00D92B25">
      <w:pPr>
        <w:ind w:firstLine="0"/>
        <w:jc w:val="both"/>
        <w:rPr>
          <w:rFonts w:ascii="Arial" w:hAnsi="Arial" w:cs="Arial"/>
        </w:rPr>
      </w:pPr>
    </w:p>
    <w:p w:rsidR="00153323" w:rsidRPr="00153323" w:rsidRDefault="00153323" w:rsidP="00D92B25">
      <w:pPr>
        <w:ind w:firstLine="0"/>
        <w:jc w:val="both"/>
        <w:rPr>
          <w:rFonts w:ascii="Arial" w:hAnsi="Arial" w:cs="Arial"/>
        </w:rPr>
      </w:pPr>
      <w:r w:rsidRPr="00153323">
        <w:rPr>
          <w:rFonts w:ascii="Arial" w:hAnsi="Arial" w:cs="Arial"/>
        </w:rPr>
        <w:t xml:space="preserve">Podmienky čerpania finančných prostriedkov z IROP sú v prílohe č. </w:t>
      </w:r>
      <w:r w:rsidR="00E81D34">
        <w:rPr>
          <w:rFonts w:ascii="Arial" w:hAnsi="Arial" w:cs="Arial"/>
        </w:rPr>
        <w:t>8</w:t>
      </w:r>
      <w:r w:rsidRPr="00153323">
        <w:rPr>
          <w:rFonts w:ascii="Arial" w:hAnsi="Arial" w:cs="Arial"/>
        </w:rPr>
        <w:t>.</w:t>
      </w:r>
    </w:p>
    <w:p w:rsidR="00153323" w:rsidRPr="00153323" w:rsidRDefault="00153323" w:rsidP="00D92B25">
      <w:pPr>
        <w:ind w:firstLine="0"/>
        <w:jc w:val="both"/>
        <w:rPr>
          <w:rFonts w:ascii="Arial" w:hAnsi="Arial" w:cs="Arial"/>
        </w:rPr>
      </w:pPr>
    </w:p>
    <w:p w:rsidR="00CA6CE1" w:rsidRPr="00153323" w:rsidRDefault="00CA6CE1" w:rsidP="00DE1082">
      <w:pPr>
        <w:ind w:firstLine="0"/>
        <w:jc w:val="both"/>
        <w:rPr>
          <w:rFonts w:ascii="Arial" w:eastAsia="Calibri" w:hAnsi="Arial" w:cs="Arial"/>
          <w:lang w:eastAsia="en-US"/>
        </w:rPr>
      </w:pPr>
      <w:r w:rsidRPr="00153323">
        <w:rPr>
          <w:rFonts w:ascii="Arial" w:eastAsia="Calibri" w:hAnsi="Arial" w:cs="Arial"/>
          <w:lang w:eastAsia="en-US"/>
        </w:rPr>
        <w:t xml:space="preserve">Na základe predloženého Finančného plánu Duálnej akadémie, </w:t>
      </w:r>
      <w:proofErr w:type="spellStart"/>
      <w:r w:rsidRPr="00153323">
        <w:rPr>
          <w:rFonts w:ascii="Arial" w:eastAsia="Calibri" w:hAnsi="Arial" w:cs="Arial"/>
          <w:lang w:eastAsia="en-US"/>
        </w:rPr>
        <w:t>z.z.p.o</w:t>
      </w:r>
      <w:proofErr w:type="spellEnd"/>
      <w:r w:rsidRPr="00153323">
        <w:rPr>
          <w:rFonts w:ascii="Arial" w:eastAsia="Calibri" w:hAnsi="Arial" w:cs="Arial"/>
          <w:lang w:eastAsia="en-US"/>
        </w:rPr>
        <w:t>. na roky 2015 až 2025 (</w:t>
      </w:r>
      <w:r w:rsidR="006372A5" w:rsidRPr="00153323">
        <w:rPr>
          <w:rFonts w:ascii="Arial" w:eastAsia="Calibri" w:hAnsi="Arial" w:cs="Arial"/>
          <w:lang w:eastAsia="en-US"/>
        </w:rPr>
        <w:t xml:space="preserve">príloha č. </w:t>
      </w:r>
      <w:r w:rsidR="00E81D34">
        <w:rPr>
          <w:rFonts w:ascii="Arial" w:eastAsia="Calibri" w:hAnsi="Arial" w:cs="Arial"/>
          <w:lang w:eastAsia="en-US"/>
        </w:rPr>
        <w:t>9</w:t>
      </w:r>
      <w:r w:rsidRPr="00153323">
        <w:rPr>
          <w:rFonts w:ascii="Arial" w:eastAsia="Calibri" w:hAnsi="Arial" w:cs="Arial"/>
          <w:lang w:eastAsia="en-US"/>
        </w:rPr>
        <w:t>) môžeme konštatovať, že pri plánovaných tržbách bude združenie vykazovať kladný výsledok hospodárenia od roku 2018, čo je základným predpokladom dlhodobej efektívnej činnosti združenia.</w:t>
      </w:r>
    </w:p>
    <w:p w:rsidR="00CA6CE1" w:rsidRPr="00153323" w:rsidRDefault="00CA6CE1" w:rsidP="00DE1082">
      <w:pPr>
        <w:ind w:firstLine="0"/>
        <w:jc w:val="both"/>
        <w:rPr>
          <w:rFonts w:ascii="Arial" w:eastAsia="Calibri" w:hAnsi="Arial" w:cs="Arial"/>
          <w:lang w:eastAsia="en-US"/>
        </w:rPr>
      </w:pPr>
    </w:p>
    <w:p w:rsidR="00CA6CE1" w:rsidRPr="00153323" w:rsidRDefault="00CA6CE1" w:rsidP="00DE1082">
      <w:pPr>
        <w:ind w:firstLine="0"/>
        <w:jc w:val="both"/>
        <w:rPr>
          <w:rFonts w:eastAsia="Calibri"/>
          <w:lang w:eastAsia="en-US"/>
        </w:rPr>
      </w:pPr>
      <w:r w:rsidRPr="00153323">
        <w:rPr>
          <w:rFonts w:ascii="Arial" w:eastAsia="Calibri" w:hAnsi="Arial" w:cs="Arial"/>
          <w:lang w:eastAsia="en-US"/>
        </w:rPr>
        <w:t xml:space="preserve">V zmysle predložených návrhov zmluvných vzťahov a finančného plánu  združenia nebudú na Bratislavský samosprávny kraj okrem peňažného vkladu 25 000 € do združenia Duálna akadémia, </w:t>
      </w:r>
      <w:proofErr w:type="spellStart"/>
      <w:r w:rsidRPr="00153323">
        <w:rPr>
          <w:rFonts w:ascii="Arial" w:eastAsia="Calibri" w:hAnsi="Arial" w:cs="Arial"/>
          <w:lang w:eastAsia="en-US"/>
        </w:rPr>
        <w:t>z.z.p.o</w:t>
      </w:r>
      <w:proofErr w:type="spellEnd"/>
      <w:r w:rsidRPr="00153323">
        <w:rPr>
          <w:rFonts w:ascii="Arial" w:eastAsia="Calibri" w:hAnsi="Arial" w:cs="Arial"/>
          <w:lang w:eastAsia="en-US"/>
        </w:rPr>
        <w:t>. kladené ďalšie požiadavky na financovanie činnosti združenia a v budúcnosti na Bratislavský samosprávny kraj nevytvárajú ďalšie nové záväzky a ani požiadavky na akúkoľvek formu ručenia za v budúcnosti vzniknuté záväzky (napr. pri úverových vzťahoch).</w:t>
      </w:r>
    </w:p>
    <w:p w:rsidR="00CA6CE1" w:rsidRPr="00153323" w:rsidRDefault="00CA6CE1" w:rsidP="00DE1082">
      <w:pPr>
        <w:ind w:firstLine="0"/>
        <w:jc w:val="both"/>
        <w:rPr>
          <w:rFonts w:eastAsia="Calibri"/>
          <w:lang w:eastAsia="en-US"/>
        </w:rPr>
      </w:pPr>
    </w:p>
    <w:p w:rsidR="0039644C" w:rsidRDefault="0039644C" w:rsidP="00335D65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</w:p>
    <w:p w:rsidR="00F1308B" w:rsidRDefault="00F1308B" w:rsidP="00F1308B">
      <w:pPr>
        <w:ind w:firstLine="0"/>
        <w:jc w:val="both"/>
        <w:rPr>
          <w:rFonts w:ascii="Arial" w:hAnsi="Arial" w:cs="Arial"/>
          <w:b/>
          <w:u w:val="single"/>
        </w:rPr>
      </w:pPr>
      <w:r w:rsidRPr="001B5FB8">
        <w:rPr>
          <w:rFonts w:ascii="Arial" w:hAnsi="Arial" w:cs="Arial"/>
          <w:b/>
          <w:u w:val="single"/>
        </w:rPr>
        <w:lastRenderedPageBreak/>
        <w:t xml:space="preserve">SOŠ automobilová, J. Jonáša 5, Bratislava </w:t>
      </w:r>
    </w:p>
    <w:p w:rsidR="00F1308B" w:rsidRDefault="00F1308B" w:rsidP="00F1308B">
      <w:pPr>
        <w:ind w:firstLine="0"/>
        <w:jc w:val="both"/>
        <w:rPr>
          <w:rFonts w:ascii="Arial" w:eastAsia="Calibri" w:hAnsi="Arial" w:cs="Arial"/>
          <w:bCs/>
          <w:color w:val="FF0000"/>
          <w:lang w:eastAsia="en-US"/>
        </w:rPr>
      </w:pPr>
    </w:p>
    <w:p w:rsidR="00F1308B" w:rsidRPr="00036677" w:rsidRDefault="00F1308B" w:rsidP="00F1308B">
      <w:pPr>
        <w:ind w:firstLine="0"/>
        <w:jc w:val="both"/>
        <w:rPr>
          <w:rFonts w:ascii="Arial" w:eastAsia="Calibri" w:hAnsi="Arial" w:cs="Arial"/>
          <w:bCs/>
          <w:lang w:eastAsia="en-US"/>
        </w:rPr>
      </w:pPr>
      <w:r w:rsidRPr="00036677">
        <w:rPr>
          <w:rFonts w:ascii="Arial" w:eastAsia="Calibri" w:hAnsi="Arial" w:cs="Arial"/>
          <w:bCs/>
          <w:lang w:eastAsia="en-US"/>
        </w:rPr>
        <w:t>Areál Strednej odbornej školy automobilovej</w:t>
      </w:r>
      <w:r>
        <w:rPr>
          <w:rFonts w:ascii="Arial" w:eastAsia="Calibri" w:hAnsi="Arial" w:cs="Arial"/>
          <w:bCs/>
          <w:lang w:eastAsia="en-US"/>
        </w:rPr>
        <w:t>,</w:t>
      </w:r>
      <w:r w:rsidRPr="00036677">
        <w:rPr>
          <w:rFonts w:ascii="Arial" w:eastAsia="Calibri" w:hAnsi="Arial" w:cs="Arial"/>
          <w:bCs/>
          <w:lang w:eastAsia="en-US"/>
        </w:rPr>
        <w:t xml:space="preserve"> J</w:t>
      </w:r>
      <w:r w:rsidR="00250A9C">
        <w:rPr>
          <w:rFonts w:ascii="Arial" w:eastAsia="Calibri" w:hAnsi="Arial" w:cs="Arial"/>
          <w:bCs/>
          <w:lang w:eastAsia="en-US"/>
        </w:rPr>
        <w:t>.</w:t>
      </w:r>
      <w:r w:rsidRPr="00036677">
        <w:rPr>
          <w:rFonts w:ascii="Arial" w:eastAsia="Calibri" w:hAnsi="Arial" w:cs="Arial"/>
          <w:bCs/>
          <w:lang w:eastAsia="en-US"/>
        </w:rPr>
        <w:t xml:space="preserve"> Jonáša 5, Bratislava  sa nachádza v tesnej blízkosti závodu Volkswagen Slovakia, a.s. v mestskej časti Bratislava – Devínska Nová Ves.</w:t>
      </w:r>
    </w:p>
    <w:p w:rsidR="00F1308B" w:rsidRDefault="00F1308B" w:rsidP="00F1308B">
      <w:pPr>
        <w:tabs>
          <w:tab w:val="num" w:pos="1068"/>
        </w:tabs>
        <w:ind w:firstLine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     </w:t>
      </w:r>
    </w:p>
    <w:p w:rsidR="00A83FBF" w:rsidRPr="00A83FBF" w:rsidRDefault="00A83FBF" w:rsidP="0036729A">
      <w:pPr>
        <w:ind w:firstLine="0"/>
        <w:jc w:val="both"/>
        <w:rPr>
          <w:rFonts w:ascii="Arial" w:hAnsi="Arial" w:cs="Arial"/>
          <w:b/>
        </w:rPr>
      </w:pPr>
      <w:r w:rsidRPr="00A83FBF">
        <w:rPr>
          <w:rFonts w:ascii="Arial" w:hAnsi="Arial" w:cs="Arial"/>
          <w:b/>
        </w:rPr>
        <w:t>História</w:t>
      </w:r>
    </w:p>
    <w:p w:rsidR="00A83FBF" w:rsidRPr="00A83FBF" w:rsidRDefault="00A83FBF" w:rsidP="008836F1">
      <w:pPr>
        <w:ind w:firstLine="0"/>
        <w:jc w:val="both"/>
        <w:rPr>
          <w:rFonts w:ascii="Arial" w:hAnsi="Arial" w:cs="Arial"/>
        </w:rPr>
      </w:pPr>
      <w:r w:rsidRPr="00A83FBF">
        <w:rPr>
          <w:rFonts w:ascii="Arial" w:hAnsi="Arial" w:cs="Arial"/>
          <w:b/>
          <w:bCs/>
        </w:rPr>
        <w:t>1.</w:t>
      </w:r>
      <w:r w:rsidR="008836F1">
        <w:rPr>
          <w:rFonts w:ascii="Arial" w:hAnsi="Arial" w:cs="Arial"/>
          <w:b/>
          <w:bCs/>
        </w:rPr>
        <w:t xml:space="preserve"> </w:t>
      </w:r>
      <w:r w:rsidRPr="00A83FBF">
        <w:rPr>
          <w:rFonts w:ascii="Arial" w:hAnsi="Arial" w:cs="Arial"/>
          <w:b/>
          <w:bCs/>
        </w:rPr>
        <w:t>7.1971</w:t>
      </w:r>
      <w:r w:rsidRPr="00A83FBF">
        <w:rPr>
          <w:rFonts w:ascii="Arial" w:hAnsi="Arial" w:cs="Arial"/>
        </w:rPr>
        <w:t xml:space="preserve"> – vznik</w:t>
      </w:r>
      <w:r w:rsidR="0036729A">
        <w:rPr>
          <w:rFonts w:ascii="Arial" w:hAnsi="Arial" w:cs="Arial"/>
        </w:rPr>
        <w:t>ol</w:t>
      </w:r>
      <w:r w:rsidRPr="00A83FBF">
        <w:rPr>
          <w:rFonts w:ascii="Arial" w:hAnsi="Arial" w:cs="Arial"/>
        </w:rPr>
        <w:t xml:space="preserve"> materský podnik školy - Bratislavské automobilové závody - BAZ š.p.</w:t>
      </w:r>
    </w:p>
    <w:p w:rsidR="00A83FBF" w:rsidRPr="00A83FBF" w:rsidRDefault="00A83FBF" w:rsidP="008836F1">
      <w:pPr>
        <w:ind w:firstLine="0"/>
        <w:jc w:val="both"/>
        <w:rPr>
          <w:rFonts w:ascii="Arial" w:hAnsi="Arial" w:cs="Arial"/>
        </w:rPr>
      </w:pPr>
      <w:r w:rsidRPr="00A83FBF">
        <w:rPr>
          <w:rFonts w:ascii="Arial" w:hAnsi="Arial" w:cs="Arial"/>
          <w:b/>
          <w:bCs/>
        </w:rPr>
        <w:t xml:space="preserve">1971 </w:t>
      </w:r>
      <w:r w:rsidRPr="00A83FBF">
        <w:rPr>
          <w:rFonts w:ascii="Arial" w:hAnsi="Arial" w:cs="Arial"/>
        </w:rPr>
        <w:t>– vzniklo učňovské strediska pri BAZ š.p.</w:t>
      </w:r>
    </w:p>
    <w:p w:rsidR="00A83FBF" w:rsidRPr="00A83FBF" w:rsidRDefault="00A83FBF" w:rsidP="008836F1">
      <w:pPr>
        <w:ind w:firstLine="0"/>
        <w:jc w:val="both"/>
        <w:rPr>
          <w:rFonts w:ascii="Arial" w:hAnsi="Arial" w:cs="Arial"/>
        </w:rPr>
      </w:pPr>
      <w:r w:rsidRPr="00A83FBF">
        <w:rPr>
          <w:rFonts w:ascii="Arial" w:hAnsi="Arial" w:cs="Arial"/>
          <w:b/>
          <w:bCs/>
        </w:rPr>
        <w:t>1973 – 1979</w:t>
      </w:r>
      <w:r w:rsidRPr="00A83FBF">
        <w:rPr>
          <w:rFonts w:ascii="Arial" w:hAnsi="Arial" w:cs="Arial"/>
        </w:rPr>
        <w:t xml:space="preserve"> prebieha niekoľkonásobná zmena výrobného programu materského podniku  </w:t>
      </w:r>
    </w:p>
    <w:p w:rsidR="00A83FBF" w:rsidRPr="00A83FBF" w:rsidRDefault="00A83FBF" w:rsidP="008836F1">
      <w:pPr>
        <w:ind w:firstLine="0"/>
        <w:jc w:val="both"/>
        <w:rPr>
          <w:rFonts w:ascii="Arial" w:hAnsi="Arial" w:cs="Arial"/>
        </w:rPr>
      </w:pPr>
      <w:r w:rsidRPr="00A83FBF">
        <w:rPr>
          <w:rFonts w:ascii="Arial" w:hAnsi="Arial" w:cs="Arial"/>
          <w:b/>
          <w:bCs/>
        </w:rPr>
        <w:t>1.9.1977</w:t>
      </w:r>
      <w:r w:rsidRPr="00A83FBF">
        <w:rPr>
          <w:rFonts w:ascii="Arial" w:hAnsi="Arial" w:cs="Arial"/>
        </w:rPr>
        <w:t xml:space="preserve"> –  vzniklo Odborné učilište pri n. p. BAZ</w:t>
      </w:r>
    </w:p>
    <w:p w:rsidR="00A83FBF" w:rsidRPr="00A83FBF" w:rsidRDefault="00A83FBF" w:rsidP="008836F1">
      <w:pPr>
        <w:ind w:firstLine="0"/>
        <w:jc w:val="both"/>
        <w:rPr>
          <w:rFonts w:ascii="Arial" w:hAnsi="Arial" w:cs="Arial"/>
        </w:rPr>
      </w:pPr>
      <w:r w:rsidRPr="00A83FBF">
        <w:rPr>
          <w:rFonts w:ascii="Arial" w:hAnsi="Arial" w:cs="Arial"/>
          <w:b/>
          <w:bCs/>
        </w:rPr>
        <w:t>1.9.1979</w:t>
      </w:r>
      <w:r w:rsidRPr="00A83FBF">
        <w:rPr>
          <w:rFonts w:ascii="Arial" w:hAnsi="Arial" w:cs="Arial"/>
        </w:rPr>
        <w:t xml:space="preserve"> – vzniklo Stredné odborné učilište strojárske   zaradením  4 ročného študijného odboru – mechanik nastavovač pre obrábacie stroje a linky </w:t>
      </w:r>
    </w:p>
    <w:p w:rsidR="00A83FBF" w:rsidRPr="00A83FBF" w:rsidRDefault="00A83FBF" w:rsidP="008836F1">
      <w:pPr>
        <w:ind w:firstLine="0"/>
        <w:jc w:val="both"/>
        <w:rPr>
          <w:rFonts w:ascii="Arial" w:hAnsi="Arial" w:cs="Arial"/>
        </w:rPr>
      </w:pPr>
      <w:r w:rsidRPr="00A83FBF">
        <w:rPr>
          <w:rFonts w:ascii="Arial" w:hAnsi="Arial" w:cs="Arial"/>
          <w:b/>
          <w:bCs/>
        </w:rPr>
        <w:t>1979</w:t>
      </w:r>
      <w:r w:rsidRPr="00A83FBF">
        <w:rPr>
          <w:rFonts w:ascii="Arial" w:hAnsi="Arial" w:cs="Arial"/>
        </w:rPr>
        <w:t xml:space="preserve">  –  v materskom podniku začala výroba automobilu ŠKODA kupé od r. 1982 vyrábaný pod názvom GARDE</w:t>
      </w:r>
    </w:p>
    <w:p w:rsidR="00A83FBF" w:rsidRPr="00A83FBF" w:rsidRDefault="00A83FBF" w:rsidP="008836F1">
      <w:pPr>
        <w:ind w:firstLine="0"/>
        <w:jc w:val="both"/>
        <w:rPr>
          <w:rFonts w:ascii="Arial" w:hAnsi="Arial" w:cs="Arial"/>
        </w:rPr>
      </w:pPr>
      <w:r w:rsidRPr="00A83FBF">
        <w:rPr>
          <w:rFonts w:ascii="Arial" w:hAnsi="Arial" w:cs="Arial"/>
          <w:b/>
          <w:bCs/>
        </w:rPr>
        <w:t>September 1984</w:t>
      </w:r>
      <w:r w:rsidRPr="00A83FBF">
        <w:rPr>
          <w:rFonts w:ascii="Arial" w:hAnsi="Arial" w:cs="Arial"/>
        </w:rPr>
        <w:t xml:space="preserve"> – kladenie základného kameňa školy Stredného odborného učilišťa strojárskeho v blízkosti materského podniku v Devínskej Novej Vsi</w:t>
      </w:r>
    </w:p>
    <w:p w:rsidR="00A83FBF" w:rsidRPr="00A83FBF" w:rsidRDefault="00A83FBF" w:rsidP="008836F1">
      <w:pPr>
        <w:ind w:firstLine="0"/>
        <w:jc w:val="both"/>
        <w:rPr>
          <w:rFonts w:ascii="Arial" w:hAnsi="Arial" w:cs="Arial"/>
        </w:rPr>
      </w:pPr>
      <w:r w:rsidRPr="00A83FBF">
        <w:rPr>
          <w:rFonts w:ascii="Arial" w:hAnsi="Arial" w:cs="Arial"/>
          <w:b/>
          <w:bCs/>
        </w:rPr>
        <w:t>1.9.1988</w:t>
      </w:r>
      <w:r w:rsidRPr="00A83FBF">
        <w:rPr>
          <w:rFonts w:ascii="Arial" w:hAnsi="Arial" w:cs="Arial"/>
        </w:rPr>
        <w:t xml:space="preserve"> – škola má nové sídlo – ul. Jána Jonáša 5, Bratislava</w:t>
      </w:r>
    </w:p>
    <w:p w:rsidR="00A83FBF" w:rsidRPr="00A83FBF" w:rsidRDefault="00A83FBF" w:rsidP="008836F1">
      <w:pPr>
        <w:ind w:firstLine="0"/>
        <w:jc w:val="both"/>
        <w:rPr>
          <w:rFonts w:ascii="Arial" w:hAnsi="Arial" w:cs="Arial"/>
        </w:rPr>
      </w:pPr>
      <w:r w:rsidRPr="00A83FBF">
        <w:rPr>
          <w:rFonts w:ascii="Arial" w:hAnsi="Arial" w:cs="Arial"/>
          <w:b/>
        </w:rPr>
        <w:t>1.9.1991 –</w:t>
      </w:r>
      <w:r w:rsidRPr="00A83FBF">
        <w:rPr>
          <w:rFonts w:ascii="Arial" w:hAnsi="Arial" w:cs="Arial"/>
        </w:rPr>
        <w:t xml:space="preserve"> škola sa stáva samostatným právnym subjektom</w:t>
      </w:r>
    </w:p>
    <w:p w:rsidR="00A83FBF" w:rsidRPr="00A83FBF" w:rsidRDefault="00A83FBF" w:rsidP="008836F1">
      <w:pPr>
        <w:ind w:firstLine="0"/>
        <w:jc w:val="both"/>
        <w:rPr>
          <w:rFonts w:ascii="Arial" w:hAnsi="Arial" w:cs="Arial"/>
        </w:rPr>
      </w:pPr>
      <w:r w:rsidRPr="00A83FBF">
        <w:rPr>
          <w:rFonts w:ascii="Arial" w:hAnsi="Arial" w:cs="Arial"/>
          <w:b/>
        </w:rPr>
        <w:t xml:space="preserve">1993 - </w:t>
      </w:r>
      <w:r w:rsidRPr="00A83FBF">
        <w:rPr>
          <w:rFonts w:ascii="Arial" w:hAnsi="Arial" w:cs="Arial"/>
        </w:rPr>
        <w:t>začína úpadok Bratislavských automobilových závodov bývalého materského podniku</w:t>
      </w:r>
    </w:p>
    <w:p w:rsidR="00A83FBF" w:rsidRPr="00A83FBF" w:rsidRDefault="00A83FBF" w:rsidP="008836F1">
      <w:pPr>
        <w:ind w:firstLine="0"/>
        <w:jc w:val="both"/>
        <w:rPr>
          <w:rFonts w:ascii="Arial" w:hAnsi="Arial" w:cs="Arial"/>
        </w:rPr>
      </w:pPr>
      <w:r w:rsidRPr="00A83FBF">
        <w:rPr>
          <w:rFonts w:ascii="Arial" w:hAnsi="Arial" w:cs="Arial"/>
          <w:b/>
        </w:rPr>
        <w:t>1994 – 1999</w:t>
      </w:r>
      <w:r w:rsidRPr="00A83FBF">
        <w:rPr>
          <w:rFonts w:ascii="Arial" w:hAnsi="Arial" w:cs="Arial"/>
        </w:rPr>
        <w:t xml:space="preserve"> – škola postupne zvyšuje orientáciu poskytovaného vzdelávania  na automobilový priemysel </w:t>
      </w:r>
    </w:p>
    <w:p w:rsidR="00A83FBF" w:rsidRPr="00A83FBF" w:rsidRDefault="00A83FBF" w:rsidP="008836F1">
      <w:pPr>
        <w:ind w:firstLine="0"/>
        <w:jc w:val="both"/>
        <w:rPr>
          <w:rFonts w:ascii="Arial" w:hAnsi="Arial" w:cs="Arial"/>
        </w:rPr>
      </w:pPr>
      <w:r w:rsidRPr="00A83FBF">
        <w:rPr>
          <w:rFonts w:ascii="Arial" w:hAnsi="Arial" w:cs="Arial"/>
          <w:b/>
        </w:rPr>
        <w:t>30.11.1998</w:t>
      </w:r>
      <w:r w:rsidRPr="00A83FBF">
        <w:rPr>
          <w:rFonts w:ascii="Arial" w:hAnsi="Arial" w:cs="Arial"/>
        </w:rPr>
        <w:t xml:space="preserve"> – odštartovala nová etapa rozvoja automobilového priemyslu nielen na území Bratislavy, ale i v celej SR, vznikom výrobno-montážneho  závodu Volkswagen Bratislava</w:t>
      </w:r>
    </w:p>
    <w:p w:rsidR="00A83FBF" w:rsidRPr="00A83FBF" w:rsidRDefault="00A83FBF" w:rsidP="008836F1">
      <w:pPr>
        <w:ind w:firstLine="0"/>
        <w:jc w:val="both"/>
        <w:rPr>
          <w:rFonts w:ascii="Arial" w:hAnsi="Arial" w:cs="Arial"/>
          <w:b/>
        </w:rPr>
      </w:pPr>
      <w:r w:rsidRPr="00A83FBF">
        <w:rPr>
          <w:rFonts w:ascii="Arial" w:hAnsi="Arial" w:cs="Arial"/>
          <w:b/>
        </w:rPr>
        <w:t xml:space="preserve">1.7.2001 – </w:t>
      </w:r>
      <w:r w:rsidRPr="00A83FBF">
        <w:rPr>
          <w:rFonts w:ascii="Arial" w:hAnsi="Arial" w:cs="Arial"/>
        </w:rPr>
        <w:t>novým zriaďovateľom školy sa stal Krajský úrad Bratislava</w:t>
      </w:r>
      <w:r w:rsidRPr="00A83FBF">
        <w:rPr>
          <w:rFonts w:ascii="Arial" w:hAnsi="Arial" w:cs="Arial"/>
          <w:b/>
        </w:rPr>
        <w:t xml:space="preserve"> </w:t>
      </w:r>
    </w:p>
    <w:p w:rsidR="00A83FBF" w:rsidRPr="008836F1" w:rsidRDefault="00A83FBF" w:rsidP="008836F1">
      <w:pPr>
        <w:pStyle w:val="Odsekzoznamu"/>
        <w:numPr>
          <w:ilvl w:val="2"/>
          <w:numId w:val="37"/>
        </w:numPr>
        <w:jc w:val="both"/>
        <w:rPr>
          <w:rFonts w:ascii="Arial" w:hAnsi="Arial" w:cs="Arial"/>
        </w:rPr>
      </w:pPr>
      <w:r w:rsidRPr="008836F1">
        <w:rPr>
          <w:rFonts w:ascii="Arial" w:hAnsi="Arial" w:cs="Arial"/>
          <w:b/>
        </w:rPr>
        <w:t xml:space="preserve">– </w:t>
      </w:r>
      <w:r w:rsidRPr="008836F1">
        <w:rPr>
          <w:rFonts w:ascii="Arial" w:hAnsi="Arial" w:cs="Arial"/>
        </w:rPr>
        <w:t>novým zriaďovateľom školy sa stal Bratislavský samosprávny kraj</w:t>
      </w:r>
    </w:p>
    <w:p w:rsidR="00A83FBF" w:rsidRPr="00A83FBF" w:rsidRDefault="008836F1" w:rsidP="008836F1">
      <w:pPr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</w:t>
      </w:r>
      <w:r w:rsidR="00A83FBF" w:rsidRPr="00A83FBF">
        <w:rPr>
          <w:rFonts w:ascii="Arial" w:hAnsi="Arial" w:cs="Arial"/>
          <w:b/>
        </w:rPr>
        <w:t xml:space="preserve">ovember 2002 – </w:t>
      </w:r>
      <w:r w:rsidR="00A83FBF" w:rsidRPr="00A83FBF">
        <w:rPr>
          <w:rFonts w:ascii="Arial" w:hAnsi="Arial" w:cs="Arial"/>
        </w:rPr>
        <w:t>škola predkladá</w:t>
      </w:r>
      <w:r w:rsidR="00A83FBF" w:rsidRPr="00A83FBF">
        <w:rPr>
          <w:rFonts w:ascii="Arial" w:hAnsi="Arial" w:cs="Arial"/>
          <w:b/>
        </w:rPr>
        <w:t xml:space="preserve">  </w:t>
      </w:r>
      <w:r w:rsidR="00A83FBF" w:rsidRPr="00A83FBF">
        <w:rPr>
          <w:rFonts w:ascii="Arial" w:hAnsi="Arial" w:cs="Arial"/>
        </w:rPr>
        <w:t>návrh transformácie SOU strojárskeho na Strednú odbornú školu automobilovú</w:t>
      </w:r>
    </w:p>
    <w:p w:rsidR="00A83FBF" w:rsidRPr="00A83FBF" w:rsidRDefault="008836F1" w:rsidP="008836F1">
      <w:pPr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="00A83FBF" w:rsidRPr="00A83FBF">
        <w:rPr>
          <w:rFonts w:ascii="Arial" w:hAnsi="Arial" w:cs="Arial"/>
          <w:b/>
        </w:rPr>
        <w:t xml:space="preserve">ecember 2002 – </w:t>
      </w:r>
      <w:r w:rsidR="00A83FBF" w:rsidRPr="00A83FBF">
        <w:rPr>
          <w:rFonts w:ascii="Arial" w:hAnsi="Arial" w:cs="Arial"/>
        </w:rPr>
        <w:t>škola predkladá projekt „PILOTNÉ CENTRUM pre odborné vzdelávanie a prípravu kvalifikovaných pracovníkov pre predaj a servis cestných motorových vozidiel“</w:t>
      </w:r>
    </w:p>
    <w:p w:rsidR="00A83FBF" w:rsidRPr="00A83FBF" w:rsidRDefault="00A83FBF" w:rsidP="008836F1">
      <w:pPr>
        <w:spacing w:line="276" w:lineRule="auto"/>
        <w:ind w:firstLine="0"/>
        <w:jc w:val="both"/>
        <w:rPr>
          <w:rFonts w:ascii="Arial" w:hAnsi="Arial" w:cs="Arial"/>
        </w:rPr>
      </w:pPr>
      <w:r w:rsidRPr="00A83FBF">
        <w:rPr>
          <w:rFonts w:ascii="Arial" w:hAnsi="Arial" w:cs="Arial"/>
          <w:b/>
        </w:rPr>
        <w:t>1.9.2003</w:t>
      </w:r>
      <w:r w:rsidRPr="00A83FBF">
        <w:rPr>
          <w:rFonts w:ascii="Arial" w:hAnsi="Arial" w:cs="Arial"/>
        </w:rPr>
        <w:t xml:space="preserve"> </w:t>
      </w:r>
      <w:r w:rsidRPr="00A83FBF">
        <w:rPr>
          <w:rFonts w:ascii="Arial" w:hAnsi="Arial" w:cs="Arial"/>
          <w:b/>
        </w:rPr>
        <w:t>–</w:t>
      </w:r>
      <w:r w:rsidRPr="00A83FBF">
        <w:rPr>
          <w:rFonts w:ascii="Arial" w:hAnsi="Arial" w:cs="Arial"/>
        </w:rPr>
        <w:t xml:space="preserve"> sa škola stáva Pilotným centrom Združenia automobilového priemyslu SR</w:t>
      </w:r>
    </w:p>
    <w:p w:rsidR="00A83FBF" w:rsidRPr="00A83FBF" w:rsidRDefault="00A83FBF" w:rsidP="008836F1">
      <w:pPr>
        <w:spacing w:line="276" w:lineRule="auto"/>
        <w:ind w:firstLine="0"/>
        <w:jc w:val="both"/>
        <w:rPr>
          <w:rFonts w:ascii="Arial" w:hAnsi="Arial" w:cs="Arial"/>
        </w:rPr>
      </w:pPr>
      <w:r w:rsidRPr="00A83FBF">
        <w:rPr>
          <w:rFonts w:ascii="Arial" w:hAnsi="Arial" w:cs="Arial"/>
          <w:b/>
          <w:bCs/>
          <w:color w:val="2F2F2F"/>
        </w:rPr>
        <w:t xml:space="preserve">1.1.2008 bola škola zlúčená so SOU energetickým, Záhorská Bystrica </w:t>
      </w:r>
    </w:p>
    <w:p w:rsidR="00A83FBF" w:rsidRPr="00A83FBF" w:rsidRDefault="00A83FBF" w:rsidP="008836F1">
      <w:pPr>
        <w:spacing w:line="276" w:lineRule="auto"/>
        <w:ind w:firstLine="0"/>
        <w:jc w:val="both"/>
        <w:rPr>
          <w:rFonts w:ascii="Arial" w:hAnsi="Arial" w:cs="Arial"/>
        </w:rPr>
      </w:pPr>
      <w:r w:rsidRPr="00A83FBF">
        <w:rPr>
          <w:rFonts w:ascii="Arial" w:hAnsi="Arial" w:cs="Arial"/>
          <w:b/>
          <w:bCs/>
          <w:color w:val="2F2F2F"/>
        </w:rPr>
        <w:t xml:space="preserve">27.1.2009 škola nesie názov Stredná odborná škola automobilová </w:t>
      </w:r>
    </w:p>
    <w:p w:rsidR="00A83FBF" w:rsidRPr="00A83FBF" w:rsidRDefault="00A83FBF" w:rsidP="008836F1">
      <w:pPr>
        <w:spacing w:line="276" w:lineRule="auto"/>
        <w:ind w:firstLine="0"/>
        <w:jc w:val="both"/>
        <w:rPr>
          <w:rFonts w:ascii="Arial" w:hAnsi="Arial" w:cs="Arial"/>
        </w:rPr>
      </w:pPr>
      <w:r w:rsidRPr="00A83FBF">
        <w:rPr>
          <w:rFonts w:ascii="Arial" w:hAnsi="Arial" w:cs="Arial"/>
          <w:b/>
          <w:color w:val="2F2F2F"/>
        </w:rPr>
        <w:t>9.9.2014</w:t>
      </w:r>
      <w:r w:rsidRPr="00A83FBF">
        <w:rPr>
          <w:rFonts w:ascii="Arial" w:hAnsi="Arial" w:cs="Arial"/>
          <w:color w:val="2F2F2F"/>
        </w:rPr>
        <w:t xml:space="preserve"> bola podpísaná Deklarácia o užšej spolupráci s VW Slovakia, a. s.</w:t>
      </w:r>
    </w:p>
    <w:p w:rsidR="00476EFE" w:rsidRPr="00FF7B52" w:rsidRDefault="00476EFE" w:rsidP="0036729A">
      <w:pPr>
        <w:autoSpaceDE w:val="0"/>
        <w:autoSpaceDN w:val="0"/>
        <w:adjustRightInd w:val="0"/>
        <w:ind w:firstLine="0"/>
        <w:jc w:val="both"/>
        <w:rPr>
          <w:rFonts w:ascii="Arial" w:hAnsi="Arial" w:cs="Arial"/>
          <w:b/>
          <w:sz w:val="16"/>
          <w:szCs w:val="16"/>
        </w:rPr>
      </w:pPr>
    </w:p>
    <w:p w:rsidR="00A83FBF" w:rsidRDefault="00A83FBF" w:rsidP="0036729A">
      <w:pPr>
        <w:autoSpaceDE w:val="0"/>
        <w:autoSpaceDN w:val="0"/>
        <w:adjustRightInd w:val="0"/>
        <w:ind w:firstLine="0"/>
        <w:jc w:val="both"/>
        <w:rPr>
          <w:rFonts w:ascii="Arial" w:hAnsi="Arial" w:cs="Arial"/>
          <w:b/>
        </w:rPr>
      </w:pPr>
      <w:r w:rsidRPr="00020B40">
        <w:rPr>
          <w:rFonts w:ascii="Arial" w:hAnsi="Arial" w:cs="Arial"/>
          <w:b/>
        </w:rPr>
        <w:t>Vývoj počtu žiakov školy: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275"/>
        <w:gridCol w:w="1276"/>
        <w:gridCol w:w="1276"/>
        <w:gridCol w:w="1276"/>
        <w:gridCol w:w="283"/>
      </w:tblGrid>
      <w:tr w:rsidR="00A83FBF" w:rsidRPr="00E41EA0" w:rsidTr="000E39E3">
        <w:tc>
          <w:tcPr>
            <w:tcW w:w="2552" w:type="dxa"/>
            <w:shd w:val="clear" w:color="auto" w:fill="auto"/>
          </w:tcPr>
          <w:p w:rsidR="00A83FBF" w:rsidRPr="00D406F2" w:rsidRDefault="00A83FBF" w:rsidP="000E39E3">
            <w:pPr>
              <w:ind w:firstLine="34"/>
              <w:jc w:val="both"/>
              <w:rPr>
                <w:rFonts w:ascii="Arial" w:hAnsi="Arial" w:cs="Arial"/>
              </w:rPr>
            </w:pPr>
            <w:r w:rsidRPr="00D406F2">
              <w:rPr>
                <w:rFonts w:ascii="Arial" w:hAnsi="Arial" w:cs="Arial"/>
                <w:bCs/>
              </w:rPr>
              <w:t>Školský rok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3FBF" w:rsidRPr="00D406F2" w:rsidRDefault="00A83FBF" w:rsidP="000E39E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11/</w:t>
            </w:r>
            <w:r w:rsidRPr="00D406F2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83FBF" w:rsidRPr="00D406F2" w:rsidRDefault="00A83FBF" w:rsidP="000E39E3">
            <w:pPr>
              <w:jc w:val="center"/>
              <w:rPr>
                <w:rFonts w:ascii="Arial" w:hAnsi="Arial" w:cs="Arial"/>
                <w:bCs/>
              </w:rPr>
            </w:pPr>
            <w:r w:rsidRPr="00D406F2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2/</w:t>
            </w:r>
            <w:r w:rsidRPr="00D406F2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3FBF" w:rsidRPr="00D406F2" w:rsidRDefault="00A83FBF" w:rsidP="000E39E3">
            <w:pPr>
              <w:jc w:val="center"/>
              <w:rPr>
                <w:rFonts w:ascii="Arial" w:hAnsi="Arial" w:cs="Arial"/>
                <w:bCs/>
              </w:rPr>
            </w:pPr>
            <w:r w:rsidRPr="00D406F2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3/</w:t>
            </w:r>
            <w:r w:rsidRPr="00D406F2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3FBF" w:rsidRPr="00D406F2" w:rsidRDefault="00A83FBF" w:rsidP="000E39E3">
            <w:pPr>
              <w:jc w:val="center"/>
              <w:rPr>
                <w:rFonts w:ascii="Arial" w:hAnsi="Arial" w:cs="Arial"/>
                <w:bCs/>
              </w:rPr>
            </w:pPr>
            <w:r w:rsidRPr="00D406F2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4/</w:t>
            </w:r>
            <w:r w:rsidRPr="00D406F2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FBF" w:rsidRPr="00D406F2" w:rsidRDefault="00A83FBF" w:rsidP="000E39E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15/16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83FBF" w:rsidRPr="00D406F2" w:rsidRDefault="00A83FBF" w:rsidP="000E39E3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A83FBF" w:rsidRPr="00E41EA0" w:rsidTr="000E39E3">
        <w:tc>
          <w:tcPr>
            <w:tcW w:w="2552" w:type="dxa"/>
            <w:shd w:val="clear" w:color="auto" w:fill="auto"/>
          </w:tcPr>
          <w:p w:rsidR="00A83FBF" w:rsidRPr="00D406F2" w:rsidRDefault="0036729A" w:rsidP="000E39E3">
            <w:pPr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</w:t>
            </w:r>
            <w:r w:rsidR="00A83FBF" w:rsidRPr="00D406F2">
              <w:rPr>
                <w:rFonts w:ascii="Arial" w:hAnsi="Arial" w:cs="Arial"/>
                <w:bCs/>
              </w:rPr>
              <w:t>očet žiakov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3FBF" w:rsidRPr="007206D5" w:rsidRDefault="00A83FBF" w:rsidP="000E39E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83FBF" w:rsidRPr="007206D5" w:rsidRDefault="00A83FBF" w:rsidP="000E39E3">
            <w:pPr>
              <w:jc w:val="center"/>
              <w:rPr>
                <w:rFonts w:ascii="Arial" w:hAnsi="Arial" w:cs="Arial"/>
                <w:b/>
                <w:bCs/>
              </w:rPr>
            </w:pPr>
            <w:r w:rsidRPr="007206D5">
              <w:rPr>
                <w:rFonts w:ascii="Arial" w:hAnsi="Arial" w:cs="Arial"/>
                <w:b/>
                <w:bCs/>
              </w:rPr>
              <w:t>256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3FBF" w:rsidRPr="007206D5" w:rsidRDefault="00A83FBF" w:rsidP="000E39E3">
            <w:pPr>
              <w:jc w:val="center"/>
              <w:rPr>
                <w:rFonts w:ascii="Arial" w:hAnsi="Arial" w:cs="Arial"/>
                <w:b/>
                <w:bCs/>
              </w:rPr>
            </w:pPr>
            <w:r w:rsidRPr="007206D5">
              <w:rPr>
                <w:rFonts w:ascii="Arial" w:hAnsi="Arial" w:cs="Arial"/>
                <w:b/>
                <w:bCs/>
              </w:rPr>
              <w:t>254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3FBF" w:rsidRPr="007206D5" w:rsidRDefault="00A83FBF" w:rsidP="000E39E3">
            <w:pPr>
              <w:jc w:val="center"/>
              <w:rPr>
                <w:rFonts w:ascii="Arial" w:hAnsi="Arial" w:cs="Arial"/>
                <w:b/>
                <w:bCs/>
              </w:rPr>
            </w:pPr>
            <w:r w:rsidRPr="007206D5">
              <w:rPr>
                <w:rFonts w:ascii="Arial" w:hAnsi="Arial" w:cs="Arial"/>
                <w:b/>
                <w:bCs/>
              </w:rPr>
              <w:t>281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3FBF" w:rsidRPr="007206D5" w:rsidRDefault="00A83FBF" w:rsidP="000E39E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83FBF" w:rsidRPr="00D92A6C" w:rsidRDefault="00A83FBF" w:rsidP="000E39E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A83FBF" w:rsidRPr="00476EFE" w:rsidRDefault="00A83FBF" w:rsidP="0036729A">
      <w:pPr>
        <w:spacing w:before="100" w:beforeAutospacing="1"/>
        <w:ind w:firstLine="0"/>
        <w:jc w:val="both"/>
        <w:rPr>
          <w:rFonts w:ascii="Arial" w:hAnsi="Arial" w:cs="Arial"/>
          <w:b/>
          <w:color w:val="2F2F2F"/>
        </w:rPr>
      </w:pPr>
      <w:r w:rsidRPr="00476EFE">
        <w:rPr>
          <w:rFonts w:ascii="Arial" w:hAnsi="Arial" w:cs="Arial"/>
          <w:b/>
          <w:color w:val="2F2F2F"/>
        </w:rPr>
        <w:t>Kapacita školy:</w:t>
      </w:r>
    </w:p>
    <w:p w:rsidR="00A83FBF" w:rsidRPr="00A83FBF" w:rsidRDefault="00A83FBF" w:rsidP="00A83FBF">
      <w:pPr>
        <w:jc w:val="both"/>
        <w:rPr>
          <w:rFonts w:ascii="Arial" w:hAnsi="Arial" w:cs="Arial"/>
          <w:color w:val="2F2F2F"/>
        </w:rPr>
      </w:pPr>
      <w:r w:rsidRPr="00A83FBF">
        <w:rPr>
          <w:rFonts w:ascii="Arial" w:hAnsi="Arial" w:cs="Arial"/>
          <w:color w:val="2F2F2F"/>
        </w:rPr>
        <w:t>Kapacita súčasná – 420 žiakov</w:t>
      </w:r>
    </w:p>
    <w:p w:rsidR="00A83FBF" w:rsidRDefault="00A83FBF" w:rsidP="00A83FBF">
      <w:pPr>
        <w:jc w:val="both"/>
        <w:rPr>
          <w:rFonts w:ascii="Arial" w:hAnsi="Arial" w:cs="Arial"/>
          <w:color w:val="2F2F2F"/>
        </w:rPr>
      </w:pPr>
      <w:r w:rsidRPr="00A83FBF">
        <w:rPr>
          <w:rFonts w:ascii="Arial" w:hAnsi="Arial" w:cs="Arial"/>
          <w:color w:val="2F2F2F"/>
        </w:rPr>
        <w:t>Kapacita maximálna – 724 žiakov</w:t>
      </w:r>
    </w:p>
    <w:p w:rsidR="00476EFE" w:rsidRPr="00FF7B52" w:rsidRDefault="00476EFE" w:rsidP="00A83FBF">
      <w:pPr>
        <w:jc w:val="both"/>
        <w:rPr>
          <w:rFonts w:ascii="Arial" w:hAnsi="Arial" w:cs="Arial"/>
          <w:color w:val="2F2F2F"/>
          <w:sz w:val="16"/>
          <w:szCs w:val="16"/>
        </w:rPr>
      </w:pPr>
    </w:p>
    <w:p w:rsidR="00476EFE" w:rsidRDefault="006A5F7F" w:rsidP="00476EFE">
      <w:pPr>
        <w:ind w:firstLine="0"/>
        <w:jc w:val="both"/>
        <w:rPr>
          <w:rFonts w:ascii="Arial" w:hAnsi="Arial" w:cs="Arial"/>
          <w:b/>
          <w:color w:val="2F2F2F"/>
        </w:rPr>
      </w:pPr>
      <w:r w:rsidRPr="00476EFE">
        <w:rPr>
          <w:rFonts w:ascii="Arial" w:hAnsi="Arial" w:cs="Arial"/>
          <w:b/>
          <w:color w:val="2F2F2F"/>
        </w:rPr>
        <w:t>Učebné a študijné odbory</w:t>
      </w:r>
    </w:p>
    <w:p w:rsidR="006A5F7F" w:rsidRPr="00A83FBF" w:rsidRDefault="006A5F7F" w:rsidP="00476EFE">
      <w:pPr>
        <w:ind w:firstLine="0"/>
        <w:jc w:val="both"/>
        <w:rPr>
          <w:rFonts w:ascii="Arial" w:hAnsi="Arial" w:cs="Arial"/>
          <w:color w:val="2F2F2F"/>
        </w:rPr>
      </w:pPr>
      <w:r w:rsidRPr="00A83FBF">
        <w:rPr>
          <w:rFonts w:ascii="Arial" w:hAnsi="Arial" w:cs="Arial"/>
          <w:color w:val="2F2F2F"/>
        </w:rPr>
        <w:t>Podľa protokolu o zbere údajov  - september 201</w:t>
      </w:r>
      <w:r>
        <w:rPr>
          <w:rFonts w:ascii="Arial" w:hAnsi="Arial" w:cs="Arial"/>
          <w:color w:val="2F2F2F"/>
        </w:rPr>
        <w:t>5</w:t>
      </w:r>
      <w:r w:rsidRPr="00A83FBF">
        <w:rPr>
          <w:rFonts w:ascii="Arial" w:hAnsi="Arial" w:cs="Arial"/>
          <w:color w:val="2F2F2F"/>
        </w:rPr>
        <w:t xml:space="preserve"> v školskom roku 201</w:t>
      </w:r>
      <w:r>
        <w:rPr>
          <w:rFonts w:ascii="Arial" w:hAnsi="Arial" w:cs="Arial"/>
          <w:color w:val="2F2F2F"/>
        </w:rPr>
        <w:t>5</w:t>
      </w:r>
      <w:r w:rsidRPr="00A83FBF">
        <w:rPr>
          <w:rFonts w:ascii="Arial" w:hAnsi="Arial" w:cs="Arial"/>
          <w:color w:val="2F2F2F"/>
        </w:rPr>
        <w:t>/201</w:t>
      </w:r>
      <w:r>
        <w:rPr>
          <w:rFonts w:ascii="Arial" w:hAnsi="Arial" w:cs="Arial"/>
          <w:color w:val="2F2F2F"/>
        </w:rPr>
        <w:t>6</w:t>
      </w:r>
      <w:r w:rsidRPr="00A83FBF">
        <w:rPr>
          <w:rFonts w:ascii="Arial" w:hAnsi="Arial" w:cs="Arial"/>
          <w:color w:val="2F2F2F"/>
        </w:rPr>
        <w:t xml:space="preserve"> má škola 2</w:t>
      </w:r>
      <w:r>
        <w:rPr>
          <w:rFonts w:ascii="Arial" w:hAnsi="Arial" w:cs="Arial"/>
          <w:color w:val="2F2F2F"/>
        </w:rPr>
        <w:t>49</w:t>
      </w:r>
      <w:r w:rsidRPr="00A83FBF">
        <w:rPr>
          <w:rFonts w:ascii="Arial" w:hAnsi="Arial" w:cs="Arial"/>
          <w:color w:val="2F2F2F"/>
        </w:rPr>
        <w:t xml:space="preserve"> žiakov zaradených v nasledovných študijných a učebných odboroch:</w:t>
      </w:r>
    </w:p>
    <w:p w:rsidR="006A5F7F" w:rsidRPr="003E05CE" w:rsidRDefault="006A5F7F" w:rsidP="00476EFE">
      <w:pPr>
        <w:pStyle w:val="Default"/>
        <w:ind w:left="720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2487 H 01 </w:t>
      </w:r>
      <w:proofErr w:type="spellStart"/>
      <w:r w:rsidRPr="003E05CE">
        <w:rPr>
          <w:rFonts w:ascii="Arial" w:hAnsi="Arial" w:cs="Arial"/>
          <w:color w:val="auto"/>
          <w:sz w:val="22"/>
          <w:szCs w:val="22"/>
        </w:rPr>
        <w:t>autoopravár</w:t>
      </w:r>
      <w:proofErr w:type="spellEnd"/>
      <w:r w:rsidRPr="003E05CE">
        <w:rPr>
          <w:rFonts w:ascii="Arial" w:hAnsi="Arial" w:cs="Arial"/>
          <w:color w:val="auto"/>
          <w:sz w:val="22"/>
          <w:szCs w:val="22"/>
        </w:rPr>
        <w:t xml:space="preserve"> – mechanik </w:t>
      </w:r>
    </w:p>
    <w:p w:rsidR="006A5F7F" w:rsidRPr="003E05CE" w:rsidRDefault="006A5F7F" w:rsidP="00476EFE">
      <w:pPr>
        <w:pStyle w:val="Default"/>
        <w:ind w:left="720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2487 H 02 </w:t>
      </w:r>
      <w:proofErr w:type="spellStart"/>
      <w:r w:rsidRPr="003E05CE">
        <w:rPr>
          <w:rFonts w:ascii="Arial" w:hAnsi="Arial" w:cs="Arial"/>
          <w:color w:val="auto"/>
          <w:sz w:val="22"/>
          <w:szCs w:val="22"/>
        </w:rPr>
        <w:t>autoopravár</w:t>
      </w:r>
      <w:proofErr w:type="spellEnd"/>
      <w:r w:rsidRPr="003E05CE">
        <w:rPr>
          <w:rFonts w:ascii="Arial" w:hAnsi="Arial" w:cs="Arial"/>
          <w:color w:val="auto"/>
          <w:sz w:val="22"/>
          <w:szCs w:val="22"/>
        </w:rPr>
        <w:t xml:space="preserve"> – elektrikár </w:t>
      </w:r>
    </w:p>
    <w:p w:rsidR="006A5F7F" w:rsidRPr="003E05CE" w:rsidRDefault="006A5F7F" w:rsidP="00476EFE">
      <w:pPr>
        <w:pStyle w:val="Default"/>
        <w:ind w:left="720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2487 H 03 </w:t>
      </w:r>
      <w:proofErr w:type="spellStart"/>
      <w:r w:rsidRPr="003E05CE">
        <w:rPr>
          <w:rFonts w:ascii="Arial" w:hAnsi="Arial" w:cs="Arial"/>
          <w:color w:val="auto"/>
          <w:sz w:val="22"/>
          <w:szCs w:val="22"/>
        </w:rPr>
        <w:t>autoopravár</w:t>
      </w:r>
      <w:proofErr w:type="spellEnd"/>
      <w:r w:rsidRPr="003E05CE">
        <w:rPr>
          <w:rFonts w:ascii="Arial" w:hAnsi="Arial" w:cs="Arial"/>
          <w:color w:val="auto"/>
          <w:sz w:val="22"/>
          <w:szCs w:val="22"/>
        </w:rPr>
        <w:t xml:space="preserve"> – karosár </w:t>
      </w:r>
    </w:p>
    <w:p w:rsidR="006A5F7F" w:rsidRPr="003E05CE" w:rsidRDefault="006A5F7F" w:rsidP="006A5F7F">
      <w:pPr>
        <w:pStyle w:val="Default"/>
        <w:ind w:left="720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2487 H 04 </w:t>
      </w:r>
      <w:proofErr w:type="spellStart"/>
      <w:r w:rsidRPr="003E05CE">
        <w:rPr>
          <w:rFonts w:ascii="Arial" w:hAnsi="Arial" w:cs="Arial"/>
          <w:color w:val="auto"/>
          <w:sz w:val="22"/>
          <w:szCs w:val="22"/>
        </w:rPr>
        <w:t>autoopravár</w:t>
      </w:r>
      <w:proofErr w:type="spellEnd"/>
      <w:r w:rsidRPr="003E05CE">
        <w:rPr>
          <w:rFonts w:ascii="Arial" w:hAnsi="Arial" w:cs="Arial"/>
          <w:color w:val="auto"/>
          <w:sz w:val="22"/>
          <w:szCs w:val="22"/>
        </w:rPr>
        <w:t xml:space="preserve"> – lakovník </w:t>
      </w:r>
    </w:p>
    <w:p w:rsidR="006A5F7F" w:rsidRPr="003E05CE" w:rsidRDefault="006A5F7F" w:rsidP="006A5F7F">
      <w:pPr>
        <w:pStyle w:val="Default"/>
        <w:ind w:firstLine="709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>2497 K mechanik automobilových liniek  – experimentálne overovanie</w:t>
      </w:r>
    </w:p>
    <w:p w:rsidR="006A5F7F" w:rsidRPr="003E05CE" w:rsidRDefault="006A5F7F" w:rsidP="006A5F7F">
      <w:pPr>
        <w:pStyle w:val="Default"/>
        <w:ind w:left="720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2414 L 01 strojárstvo – výroba, montáž. a oprava prístrojov, strojov a zariadení </w:t>
      </w:r>
    </w:p>
    <w:p w:rsidR="006A5F7F" w:rsidRPr="003E05CE" w:rsidRDefault="006A5F7F" w:rsidP="006A5F7F">
      <w:pPr>
        <w:pStyle w:val="Default"/>
        <w:ind w:left="720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2414 L 04 strojárstvo – podnikanie a služby </w:t>
      </w:r>
    </w:p>
    <w:p w:rsidR="006A5F7F" w:rsidRPr="003E05CE" w:rsidRDefault="006A5F7F" w:rsidP="006A5F7F">
      <w:pPr>
        <w:pStyle w:val="Default"/>
        <w:ind w:firstLine="709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>2493 L predaj a servis vozidiel – experimentálne overovanie</w:t>
      </w:r>
    </w:p>
    <w:p w:rsidR="006A5F7F" w:rsidRPr="003E05CE" w:rsidRDefault="006A5F7F" w:rsidP="006A5F7F">
      <w:pPr>
        <w:pStyle w:val="Default"/>
        <w:ind w:firstLine="709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>2495 K </w:t>
      </w:r>
      <w:proofErr w:type="spellStart"/>
      <w:r w:rsidRPr="003E05CE">
        <w:rPr>
          <w:rFonts w:ascii="Arial" w:hAnsi="Arial" w:cs="Arial"/>
          <w:color w:val="auto"/>
          <w:sz w:val="22"/>
          <w:szCs w:val="22"/>
        </w:rPr>
        <w:t>autotronik</w:t>
      </w:r>
      <w:proofErr w:type="spellEnd"/>
      <w:r w:rsidRPr="003E05CE">
        <w:rPr>
          <w:rFonts w:ascii="Arial" w:hAnsi="Arial" w:cs="Arial"/>
          <w:color w:val="auto"/>
          <w:sz w:val="22"/>
          <w:szCs w:val="22"/>
        </w:rPr>
        <w:t xml:space="preserve"> - experimentálne overovanie</w:t>
      </w:r>
    </w:p>
    <w:p w:rsidR="006A5F7F" w:rsidRPr="003E05CE" w:rsidRDefault="006A5F7F" w:rsidP="006A5F7F">
      <w:pPr>
        <w:pStyle w:val="Default"/>
        <w:ind w:firstLine="709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2697 K mechanik elektrotechnik </w:t>
      </w:r>
    </w:p>
    <w:p w:rsidR="006A5F7F" w:rsidRPr="003E05CE" w:rsidRDefault="006A5F7F" w:rsidP="006A5F7F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lastRenderedPageBreak/>
        <w:t>Ostatné odbory, ktoré má škola zaradené v sieti škôl a školských zariadení:</w:t>
      </w:r>
    </w:p>
    <w:p w:rsidR="006A5F7F" w:rsidRPr="003E05CE" w:rsidRDefault="006A5F7F" w:rsidP="006A5F7F">
      <w:pPr>
        <w:pStyle w:val="Default"/>
        <w:ind w:left="720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2411 K </w:t>
      </w:r>
      <w:r w:rsidR="00D679A9" w:rsidRPr="003E05CE">
        <w:rPr>
          <w:rFonts w:ascii="Arial" w:hAnsi="Arial" w:cs="Arial"/>
          <w:color w:val="auto"/>
          <w:sz w:val="22"/>
          <w:szCs w:val="22"/>
        </w:rPr>
        <w:t xml:space="preserve">     </w:t>
      </w:r>
      <w:r w:rsidRPr="003E05CE">
        <w:rPr>
          <w:rFonts w:ascii="Arial" w:hAnsi="Arial" w:cs="Arial"/>
          <w:color w:val="auto"/>
          <w:sz w:val="22"/>
          <w:szCs w:val="22"/>
        </w:rPr>
        <w:t xml:space="preserve">mechanik nastavovač </w:t>
      </w:r>
    </w:p>
    <w:p w:rsidR="006A5F7F" w:rsidRPr="003E05CE" w:rsidRDefault="006A5F7F" w:rsidP="006A5F7F">
      <w:pPr>
        <w:pStyle w:val="Default"/>
        <w:ind w:left="720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2413 K </w:t>
      </w:r>
      <w:r w:rsidR="00D679A9" w:rsidRPr="003E05CE">
        <w:rPr>
          <w:rFonts w:ascii="Arial" w:hAnsi="Arial" w:cs="Arial"/>
          <w:color w:val="auto"/>
          <w:sz w:val="22"/>
          <w:szCs w:val="22"/>
        </w:rPr>
        <w:t xml:space="preserve">     </w:t>
      </w:r>
      <w:r w:rsidRPr="003E05CE">
        <w:rPr>
          <w:rFonts w:ascii="Arial" w:hAnsi="Arial" w:cs="Arial"/>
          <w:color w:val="auto"/>
          <w:sz w:val="22"/>
          <w:szCs w:val="22"/>
        </w:rPr>
        <w:t xml:space="preserve">mechanik strojov a zariadení </w:t>
      </w:r>
    </w:p>
    <w:p w:rsidR="006A5F7F" w:rsidRPr="003E05CE" w:rsidRDefault="006A5F7F" w:rsidP="006A5F7F">
      <w:pPr>
        <w:pStyle w:val="Default"/>
        <w:ind w:left="720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2423 H </w:t>
      </w:r>
      <w:r w:rsidR="00D679A9" w:rsidRPr="003E05CE">
        <w:rPr>
          <w:rFonts w:ascii="Arial" w:hAnsi="Arial" w:cs="Arial"/>
          <w:color w:val="auto"/>
          <w:sz w:val="22"/>
          <w:szCs w:val="22"/>
        </w:rPr>
        <w:t xml:space="preserve">     </w:t>
      </w:r>
      <w:r w:rsidRPr="003E05CE">
        <w:rPr>
          <w:rFonts w:ascii="Arial" w:hAnsi="Arial" w:cs="Arial"/>
          <w:color w:val="auto"/>
          <w:sz w:val="22"/>
          <w:szCs w:val="22"/>
        </w:rPr>
        <w:t xml:space="preserve">nástrojár </w:t>
      </w:r>
    </w:p>
    <w:p w:rsidR="006A5F7F" w:rsidRPr="003E05CE" w:rsidRDefault="006A5F7F" w:rsidP="006A5F7F">
      <w:pPr>
        <w:pStyle w:val="Default"/>
        <w:ind w:left="720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2435 H 01 klampiar – strojárska výroba </w:t>
      </w:r>
    </w:p>
    <w:p w:rsidR="006A5F7F" w:rsidRPr="003E05CE" w:rsidRDefault="006A5F7F" w:rsidP="006A5F7F">
      <w:pPr>
        <w:pStyle w:val="Default"/>
        <w:ind w:left="720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2439 H </w:t>
      </w:r>
      <w:r w:rsidR="00D679A9" w:rsidRPr="003E05CE">
        <w:rPr>
          <w:rFonts w:ascii="Arial" w:hAnsi="Arial" w:cs="Arial"/>
          <w:color w:val="auto"/>
          <w:sz w:val="22"/>
          <w:szCs w:val="22"/>
        </w:rPr>
        <w:t xml:space="preserve">     </w:t>
      </w:r>
      <w:r w:rsidRPr="003E05CE">
        <w:rPr>
          <w:rFonts w:ascii="Arial" w:hAnsi="Arial" w:cs="Arial"/>
          <w:color w:val="auto"/>
          <w:sz w:val="22"/>
          <w:szCs w:val="22"/>
        </w:rPr>
        <w:t xml:space="preserve">lakovník </w:t>
      </w:r>
    </w:p>
    <w:p w:rsidR="006A5F7F" w:rsidRPr="003E05CE" w:rsidRDefault="006A5F7F" w:rsidP="006A5F7F">
      <w:pPr>
        <w:pStyle w:val="Default"/>
        <w:ind w:left="720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2466 H 02 mechanik opravár – stroje a zariadenia </w:t>
      </w:r>
    </w:p>
    <w:p w:rsidR="006A5F7F" w:rsidRPr="003E05CE" w:rsidRDefault="006A5F7F" w:rsidP="006A5F7F">
      <w:pPr>
        <w:pStyle w:val="Default"/>
        <w:ind w:left="720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2488 H </w:t>
      </w:r>
      <w:r w:rsidR="00D679A9" w:rsidRPr="003E05CE">
        <w:rPr>
          <w:rFonts w:ascii="Arial" w:hAnsi="Arial" w:cs="Arial"/>
          <w:color w:val="auto"/>
          <w:sz w:val="22"/>
          <w:szCs w:val="22"/>
        </w:rPr>
        <w:t xml:space="preserve">     </w:t>
      </w:r>
      <w:r w:rsidRPr="003E05CE">
        <w:rPr>
          <w:rFonts w:ascii="Arial" w:hAnsi="Arial" w:cs="Arial"/>
          <w:color w:val="auto"/>
          <w:sz w:val="22"/>
          <w:szCs w:val="22"/>
        </w:rPr>
        <w:t xml:space="preserve">mechanik špecialista automobilovej výroby </w:t>
      </w:r>
    </w:p>
    <w:p w:rsidR="006A5F7F" w:rsidRPr="003E05CE" w:rsidRDefault="006A5F7F" w:rsidP="006A5F7F">
      <w:pPr>
        <w:pStyle w:val="Default"/>
        <w:ind w:left="720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>2675 L 01 elektrotechnika - energetika</w:t>
      </w:r>
    </w:p>
    <w:p w:rsidR="006A5F7F" w:rsidRPr="003E05CE" w:rsidRDefault="006A5F7F" w:rsidP="006A5F7F">
      <w:pPr>
        <w:pStyle w:val="Default"/>
        <w:ind w:firstLine="709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2675 L 03 elektrotechnika – elektronické zariadenia </w:t>
      </w:r>
    </w:p>
    <w:p w:rsidR="006A5F7F" w:rsidRPr="003E05CE" w:rsidRDefault="006A5F7F" w:rsidP="006A5F7F">
      <w:pPr>
        <w:pStyle w:val="Default"/>
        <w:ind w:firstLine="709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2679 K </w:t>
      </w:r>
      <w:r w:rsidR="00D679A9" w:rsidRPr="003E05CE">
        <w:rPr>
          <w:rFonts w:ascii="Arial" w:hAnsi="Arial" w:cs="Arial"/>
          <w:color w:val="auto"/>
          <w:sz w:val="22"/>
          <w:szCs w:val="22"/>
        </w:rPr>
        <w:t xml:space="preserve">     </w:t>
      </w:r>
      <w:r w:rsidRPr="003E05CE">
        <w:rPr>
          <w:rFonts w:ascii="Arial" w:hAnsi="Arial" w:cs="Arial"/>
          <w:color w:val="auto"/>
          <w:sz w:val="22"/>
          <w:szCs w:val="22"/>
        </w:rPr>
        <w:t xml:space="preserve">mechanik – </w:t>
      </w:r>
      <w:proofErr w:type="spellStart"/>
      <w:r w:rsidRPr="003E05CE">
        <w:rPr>
          <w:rFonts w:ascii="Arial" w:hAnsi="Arial" w:cs="Arial"/>
          <w:color w:val="auto"/>
          <w:sz w:val="22"/>
          <w:szCs w:val="22"/>
        </w:rPr>
        <w:t>mechatronik</w:t>
      </w:r>
      <w:proofErr w:type="spellEnd"/>
      <w:r w:rsidRPr="003E05CE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6A5F7F" w:rsidRPr="003E05CE" w:rsidRDefault="006A5F7F" w:rsidP="006A5F7F">
      <w:pPr>
        <w:pStyle w:val="Default"/>
        <w:ind w:firstLine="709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2683 H 11 elektromechanik - silnoprúdová technika </w:t>
      </w:r>
    </w:p>
    <w:p w:rsidR="006A5F7F" w:rsidRPr="003E05CE" w:rsidRDefault="006A5F7F" w:rsidP="006A5F7F">
      <w:pPr>
        <w:pStyle w:val="Default"/>
        <w:ind w:firstLine="709"/>
        <w:rPr>
          <w:rFonts w:ascii="Arial" w:hAnsi="Arial" w:cs="Arial"/>
          <w:color w:val="auto"/>
          <w:sz w:val="22"/>
          <w:szCs w:val="22"/>
        </w:rPr>
      </w:pPr>
      <w:r w:rsidRPr="003E05CE">
        <w:rPr>
          <w:rFonts w:ascii="Arial" w:hAnsi="Arial" w:cs="Arial"/>
          <w:color w:val="auto"/>
          <w:sz w:val="22"/>
          <w:szCs w:val="22"/>
        </w:rPr>
        <w:t xml:space="preserve">2683 H 15 elektromechanik – úžitková technika </w:t>
      </w:r>
    </w:p>
    <w:p w:rsidR="000E39E3" w:rsidRDefault="000E39E3" w:rsidP="000E39E3">
      <w:pPr>
        <w:ind w:firstLine="0"/>
        <w:rPr>
          <w:rFonts w:ascii="Arial" w:hAnsi="Arial" w:cs="Arial"/>
          <w:b/>
        </w:rPr>
      </w:pPr>
    </w:p>
    <w:p w:rsidR="004D50DD" w:rsidRPr="0056101E" w:rsidRDefault="004D50DD" w:rsidP="0036729A">
      <w:pPr>
        <w:autoSpaceDE w:val="0"/>
        <w:autoSpaceDN w:val="0"/>
        <w:ind w:firstLine="0"/>
        <w:jc w:val="both"/>
        <w:rPr>
          <w:rFonts w:ascii="Arial" w:hAnsi="Arial" w:cs="Arial"/>
          <w:b/>
          <w:bCs/>
        </w:rPr>
      </w:pPr>
      <w:r w:rsidRPr="0056101E">
        <w:rPr>
          <w:rFonts w:ascii="Arial" w:hAnsi="Arial" w:cs="Arial"/>
          <w:b/>
          <w:bCs/>
        </w:rPr>
        <w:t>Zamestnanci školy:</w:t>
      </w:r>
    </w:p>
    <w:p w:rsidR="004D50DD" w:rsidRPr="0058286F" w:rsidRDefault="004D50DD" w:rsidP="004D50DD">
      <w:pPr>
        <w:autoSpaceDE w:val="0"/>
        <w:autoSpaceDN w:val="0"/>
        <w:jc w:val="both"/>
        <w:rPr>
          <w:rFonts w:ascii="Arial" w:hAnsi="Arial" w:cs="Arial"/>
          <w:b/>
          <w:bCs/>
          <w:u w:val="single"/>
        </w:rPr>
      </w:pPr>
    </w:p>
    <w:tbl>
      <w:tblPr>
        <w:tblW w:w="9102" w:type="dxa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0"/>
        <w:gridCol w:w="3595"/>
        <w:gridCol w:w="477"/>
      </w:tblGrid>
      <w:tr w:rsidR="004D50DD" w:rsidRPr="0058286F" w:rsidTr="004D50DD">
        <w:trPr>
          <w:trHeight w:val="315"/>
        </w:trPr>
        <w:tc>
          <w:tcPr>
            <w:tcW w:w="50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 w:rsidP="0036729A">
            <w:pPr>
              <w:spacing w:line="276" w:lineRule="auto"/>
              <w:ind w:firstLine="0"/>
              <w:rPr>
                <w:rFonts w:ascii="Arial" w:eastAsiaTheme="minorHAnsi" w:hAnsi="Arial" w:cs="Arial"/>
                <w:b/>
                <w:bCs/>
                <w:color w:val="000000"/>
                <w:u w:val="single"/>
              </w:rPr>
            </w:pPr>
            <w:r w:rsidRPr="0058286F">
              <w:rPr>
                <w:rFonts w:ascii="Arial" w:hAnsi="Arial" w:cs="Arial"/>
                <w:b/>
                <w:bCs/>
                <w:color w:val="000000"/>
              </w:rPr>
              <w:t xml:space="preserve">Zamestnanci spolu: </w:t>
            </w:r>
            <w:r w:rsidRPr="0058286F">
              <w:rPr>
                <w:rFonts w:ascii="Arial" w:hAnsi="Arial" w:cs="Arial"/>
                <w:b/>
                <w:bCs/>
                <w:color w:val="000000"/>
                <w:u w:val="single"/>
              </w:rPr>
              <w:t>64</w:t>
            </w:r>
          </w:p>
          <w:p w:rsidR="004D50DD" w:rsidRPr="0058286F" w:rsidRDefault="004D50DD">
            <w:pPr>
              <w:spacing w:line="276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 w:rsidRPr="0058286F">
              <w:rPr>
                <w:rFonts w:ascii="Arial" w:hAnsi="Arial" w:cs="Arial"/>
                <w:b/>
                <w:bCs/>
                <w:color w:val="000000"/>
              </w:rPr>
              <w:t xml:space="preserve">z toho: </w:t>
            </w:r>
          </w:p>
        </w:tc>
        <w:tc>
          <w:tcPr>
            <w:tcW w:w="35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ind w:firstLine="0"/>
              <w:rPr>
                <w:rFonts w:ascii="Times New Roman" w:hAnsi="Times New Roman"/>
              </w:rPr>
            </w:pPr>
          </w:p>
        </w:tc>
      </w:tr>
      <w:tr w:rsidR="004D50DD" w:rsidRPr="0058286F" w:rsidTr="004D50DD">
        <w:trPr>
          <w:trHeight w:val="312"/>
        </w:trPr>
        <w:tc>
          <w:tcPr>
            <w:tcW w:w="50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spacing w:line="276" w:lineRule="auto"/>
              <w:rPr>
                <w:rFonts w:ascii="Arial" w:eastAsiaTheme="minorHAnsi" w:hAnsi="Arial" w:cs="Arial"/>
                <w:color w:val="000000"/>
              </w:rPr>
            </w:pPr>
            <w:r w:rsidRPr="0058286F">
              <w:rPr>
                <w:rFonts w:ascii="Arial" w:hAnsi="Arial" w:cs="Arial"/>
                <w:color w:val="000000"/>
              </w:rPr>
              <w:t xml:space="preserve">pedagogickí TV + riaditeľ </w:t>
            </w:r>
          </w:p>
        </w:tc>
        <w:tc>
          <w:tcPr>
            <w:tcW w:w="35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spacing w:line="276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 w:rsidRPr="0058286F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ind w:firstLine="0"/>
              <w:rPr>
                <w:rFonts w:ascii="Times New Roman" w:hAnsi="Times New Roman"/>
              </w:rPr>
            </w:pPr>
          </w:p>
        </w:tc>
      </w:tr>
      <w:tr w:rsidR="004D50DD" w:rsidRPr="0058286F" w:rsidTr="004D50DD">
        <w:trPr>
          <w:trHeight w:val="312"/>
        </w:trPr>
        <w:tc>
          <w:tcPr>
            <w:tcW w:w="50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D50DD" w:rsidRPr="0058286F" w:rsidRDefault="004D50DD">
            <w:pPr>
              <w:spacing w:line="276" w:lineRule="auto"/>
              <w:rPr>
                <w:rFonts w:ascii="Arial" w:eastAsiaTheme="minorHAnsi" w:hAnsi="Arial" w:cs="Arial"/>
                <w:color w:val="000000"/>
              </w:rPr>
            </w:pPr>
            <w:r w:rsidRPr="0058286F">
              <w:rPr>
                <w:rFonts w:ascii="Arial" w:hAnsi="Arial" w:cs="Arial"/>
                <w:color w:val="000000"/>
              </w:rPr>
              <w:t>pedagogickí PV</w:t>
            </w:r>
          </w:p>
        </w:tc>
        <w:tc>
          <w:tcPr>
            <w:tcW w:w="35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spacing w:line="276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 w:rsidRPr="0058286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ind w:firstLine="0"/>
              <w:rPr>
                <w:rFonts w:ascii="Times New Roman" w:hAnsi="Times New Roman"/>
              </w:rPr>
            </w:pPr>
          </w:p>
        </w:tc>
      </w:tr>
      <w:tr w:rsidR="004D50DD" w:rsidRPr="0058286F" w:rsidTr="004D50DD">
        <w:trPr>
          <w:trHeight w:val="315"/>
        </w:trPr>
        <w:tc>
          <w:tcPr>
            <w:tcW w:w="50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3E05CE">
            <w:pPr>
              <w:spacing w:line="276" w:lineRule="auto"/>
              <w:rPr>
                <w:rFonts w:ascii="Arial" w:eastAsiaTheme="minorHAnsi" w:hAnsi="Arial" w:cs="Arial"/>
                <w:color w:val="000000"/>
              </w:rPr>
            </w:pPr>
            <w:r w:rsidRPr="0058286F">
              <w:rPr>
                <w:rFonts w:ascii="Arial" w:hAnsi="Arial" w:cs="Arial"/>
                <w:color w:val="000000"/>
              </w:rPr>
              <w:t>vychovávatel</w:t>
            </w:r>
            <w:r w:rsidR="004D50DD" w:rsidRPr="0058286F">
              <w:rPr>
                <w:rFonts w:ascii="Arial" w:hAnsi="Arial" w:cs="Arial"/>
                <w:color w:val="000000"/>
              </w:rPr>
              <w:t>ia</w:t>
            </w:r>
          </w:p>
        </w:tc>
        <w:tc>
          <w:tcPr>
            <w:tcW w:w="35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spacing w:line="276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 w:rsidRPr="0058286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D50DD" w:rsidRPr="0058286F" w:rsidRDefault="004D50DD">
            <w:pPr>
              <w:ind w:firstLine="0"/>
              <w:rPr>
                <w:rFonts w:ascii="Times New Roman" w:eastAsiaTheme="minorHAnsi" w:hAnsi="Times New Roman"/>
              </w:rPr>
            </w:pPr>
          </w:p>
        </w:tc>
      </w:tr>
      <w:tr w:rsidR="004D50DD" w:rsidRPr="0058286F" w:rsidTr="004D50DD">
        <w:trPr>
          <w:trHeight w:val="312"/>
        </w:trPr>
        <w:tc>
          <w:tcPr>
            <w:tcW w:w="50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D50DD" w:rsidRPr="0058286F" w:rsidRDefault="004D50DD">
            <w:pPr>
              <w:spacing w:line="276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 w:rsidRPr="0058286F">
              <w:rPr>
                <w:rFonts w:ascii="Arial" w:hAnsi="Arial" w:cs="Arial"/>
                <w:b/>
                <w:bCs/>
                <w:color w:val="000000"/>
              </w:rPr>
              <w:t>Pedagogickí zamestnanci spolu:</w:t>
            </w:r>
          </w:p>
        </w:tc>
        <w:tc>
          <w:tcPr>
            <w:tcW w:w="35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spacing w:line="276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</w:rPr>
            </w:pPr>
            <w:r w:rsidRPr="0058286F">
              <w:rPr>
                <w:rFonts w:ascii="Arial" w:hAnsi="Arial" w:cs="Arial"/>
                <w:b/>
                <w:bCs/>
                <w:color w:val="000000"/>
              </w:rPr>
              <w:t>28</w:t>
            </w:r>
          </w:p>
        </w:tc>
        <w:tc>
          <w:tcPr>
            <w:tcW w:w="4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ind w:firstLine="0"/>
              <w:rPr>
                <w:rFonts w:ascii="Times New Roman" w:hAnsi="Times New Roman"/>
              </w:rPr>
            </w:pPr>
          </w:p>
        </w:tc>
      </w:tr>
      <w:tr w:rsidR="004D50DD" w:rsidRPr="0058286F" w:rsidTr="004D50DD">
        <w:trPr>
          <w:trHeight w:val="360"/>
        </w:trPr>
        <w:tc>
          <w:tcPr>
            <w:tcW w:w="50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spacing w:line="276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 w:rsidRPr="0058286F">
              <w:rPr>
                <w:rFonts w:ascii="Arial" w:hAnsi="Arial" w:cs="Arial"/>
                <w:b/>
                <w:bCs/>
                <w:color w:val="000000"/>
              </w:rPr>
              <w:t>nepedagogickí</w:t>
            </w:r>
          </w:p>
        </w:tc>
        <w:tc>
          <w:tcPr>
            <w:tcW w:w="35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ind w:firstLine="0"/>
              <w:rPr>
                <w:rFonts w:ascii="Times New Roman" w:hAnsi="Times New Roman"/>
              </w:rPr>
            </w:pPr>
          </w:p>
        </w:tc>
      </w:tr>
      <w:tr w:rsidR="004D50DD" w:rsidRPr="0058286F" w:rsidTr="004D50DD">
        <w:trPr>
          <w:trHeight w:val="360"/>
        </w:trPr>
        <w:tc>
          <w:tcPr>
            <w:tcW w:w="50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spacing w:line="276" w:lineRule="auto"/>
              <w:rPr>
                <w:rFonts w:ascii="Arial" w:eastAsiaTheme="minorHAnsi" w:hAnsi="Arial" w:cs="Arial"/>
                <w:color w:val="000000"/>
              </w:rPr>
            </w:pPr>
            <w:r w:rsidRPr="0058286F">
              <w:rPr>
                <w:rFonts w:ascii="Arial" w:hAnsi="Arial" w:cs="Arial"/>
                <w:color w:val="000000"/>
              </w:rPr>
              <w:t>škola</w:t>
            </w:r>
          </w:p>
        </w:tc>
        <w:tc>
          <w:tcPr>
            <w:tcW w:w="35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spacing w:line="276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 w:rsidRPr="0058286F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4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ind w:firstLine="0"/>
              <w:rPr>
                <w:rFonts w:ascii="Times New Roman" w:hAnsi="Times New Roman"/>
              </w:rPr>
            </w:pPr>
          </w:p>
        </w:tc>
      </w:tr>
      <w:tr w:rsidR="004D50DD" w:rsidRPr="0058286F" w:rsidTr="004D50DD">
        <w:trPr>
          <w:trHeight w:val="315"/>
        </w:trPr>
        <w:tc>
          <w:tcPr>
            <w:tcW w:w="50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spacing w:line="276" w:lineRule="auto"/>
              <w:rPr>
                <w:rFonts w:ascii="Arial" w:eastAsiaTheme="minorHAnsi" w:hAnsi="Arial" w:cs="Arial"/>
                <w:color w:val="000000"/>
              </w:rPr>
            </w:pPr>
            <w:r w:rsidRPr="0058286F">
              <w:rPr>
                <w:rFonts w:ascii="Arial" w:hAnsi="Arial" w:cs="Arial"/>
                <w:color w:val="000000"/>
              </w:rPr>
              <w:t>Záhorská Bystrica - vrátnica</w:t>
            </w:r>
          </w:p>
        </w:tc>
        <w:tc>
          <w:tcPr>
            <w:tcW w:w="35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spacing w:line="276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 w:rsidRPr="0058286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ind w:firstLine="0"/>
              <w:rPr>
                <w:rFonts w:ascii="Times New Roman" w:hAnsi="Times New Roman"/>
              </w:rPr>
            </w:pPr>
          </w:p>
        </w:tc>
      </w:tr>
      <w:tr w:rsidR="004D50DD" w:rsidRPr="0058286F" w:rsidTr="004D50DD">
        <w:trPr>
          <w:trHeight w:val="312"/>
        </w:trPr>
        <w:tc>
          <w:tcPr>
            <w:tcW w:w="50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spacing w:line="276" w:lineRule="auto"/>
              <w:rPr>
                <w:rFonts w:ascii="Arial" w:eastAsiaTheme="minorHAnsi" w:hAnsi="Arial" w:cs="Arial"/>
                <w:color w:val="000000"/>
              </w:rPr>
            </w:pPr>
            <w:r w:rsidRPr="0058286F">
              <w:rPr>
                <w:rFonts w:ascii="Arial" w:hAnsi="Arial" w:cs="Arial"/>
                <w:color w:val="000000"/>
              </w:rPr>
              <w:t>Školský internát</w:t>
            </w:r>
          </w:p>
        </w:tc>
        <w:tc>
          <w:tcPr>
            <w:tcW w:w="35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spacing w:line="276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 w:rsidRPr="0058286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ind w:firstLine="0"/>
              <w:rPr>
                <w:rFonts w:ascii="Times New Roman" w:hAnsi="Times New Roman"/>
              </w:rPr>
            </w:pPr>
          </w:p>
        </w:tc>
      </w:tr>
      <w:tr w:rsidR="004D50DD" w:rsidRPr="0058286F" w:rsidTr="004D50DD">
        <w:trPr>
          <w:trHeight w:val="315"/>
        </w:trPr>
        <w:tc>
          <w:tcPr>
            <w:tcW w:w="503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D50DD" w:rsidRPr="0058286F" w:rsidRDefault="004D50DD">
            <w:pPr>
              <w:spacing w:line="276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 w:rsidRPr="0058286F">
              <w:rPr>
                <w:rFonts w:ascii="Arial" w:hAnsi="Arial" w:cs="Arial"/>
                <w:b/>
                <w:bCs/>
                <w:color w:val="000000"/>
              </w:rPr>
              <w:t>nepedagogickí zamestnanci spolu</w:t>
            </w:r>
          </w:p>
        </w:tc>
        <w:tc>
          <w:tcPr>
            <w:tcW w:w="35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spacing w:line="276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</w:rPr>
            </w:pPr>
            <w:r w:rsidRPr="0058286F">
              <w:rPr>
                <w:rFonts w:ascii="Arial" w:hAnsi="Arial" w:cs="Arial"/>
                <w:b/>
                <w:bCs/>
                <w:color w:val="000000"/>
              </w:rPr>
              <w:t>36</w:t>
            </w:r>
          </w:p>
        </w:tc>
        <w:tc>
          <w:tcPr>
            <w:tcW w:w="4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D50DD" w:rsidRPr="0058286F" w:rsidRDefault="004D50DD">
            <w:pPr>
              <w:ind w:firstLine="0"/>
              <w:rPr>
                <w:rFonts w:ascii="Times New Roman" w:hAnsi="Times New Roman"/>
              </w:rPr>
            </w:pPr>
          </w:p>
        </w:tc>
      </w:tr>
    </w:tbl>
    <w:p w:rsidR="00F1308B" w:rsidRPr="0058286F" w:rsidRDefault="00F1308B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DF0173" w:rsidRPr="0056101E" w:rsidRDefault="00DF0173" w:rsidP="00FF7B52">
      <w:pPr>
        <w:tabs>
          <w:tab w:val="left" w:pos="6550"/>
        </w:tabs>
        <w:ind w:firstLine="0"/>
        <w:rPr>
          <w:rFonts w:ascii="Arial" w:hAnsi="Arial" w:cs="Arial"/>
        </w:rPr>
      </w:pPr>
      <w:r w:rsidRPr="0056101E">
        <w:rPr>
          <w:rFonts w:ascii="Arial" w:hAnsi="Arial" w:cs="Arial"/>
          <w:b/>
          <w:u w:val="single"/>
        </w:rPr>
        <w:t>Materiálno – technické zabezpečenie</w:t>
      </w:r>
      <w:r w:rsidRPr="0056101E">
        <w:rPr>
          <w:rFonts w:ascii="Arial" w:hAnsi="Arial" w:cs="Arial"/>
        </w:rPr>
        <w:t xml:space="preserve">  </w:t>
      </w:r>
    </w:p>
    <w:p w:rsidR="00DF0173" w:rsidRPr="0056101E" w:rsidRDefault="00DF0173" w:rsidP="00DF0173">
      <w:pPr>
        <w:suppressAutoHyphens/>
        <w:ind w:firstLine="0"/>
        <w:jc w:val="both"/>
        <w:rPr>
          <w:rFonts w:ascii="Arial" w:hAnsi="Arial" w:cs="Arial"/>
        </w:rPr>
      </w:pPr>
      <w:r w:rsidRPr="0056101E">
        <w:rPr>
          <w:rFonts w:ascii="Arial" w:hAnsi="Arial" w:cs="Arial"/>
          <w:b/>
        </w:rPr>
        <w:t>Stredná odborná škola automobilová</w:t>
      </w:r>
      <w:r w:rsidRPr="0056101E">
        <w:rPr>
          <w:rFonts w:ascii="Arial" w:hAnsi="Arial" w:cs="Arial"/>
        </w:rPr>
        <w:t xml:space="preserve"> sa nachádza na ulici J. Jonáša 5 v Bratislave,</w:t>
      </w:r>
      <w:r w:rsidR="0056101E" w:rsidRPr="0056101E">
        <w:rPr>
          <w:rFonts w:ascii="Arial" w:hAnsi="Arial" w:cs="Arial"/>
        </w:rPr>
        <w:t xml:space="preserve"> </w:t>
      </w:r>
      <w:r w:rsidRPr="0056101E">
        <w:rPr>
          <w:rFonts w:ascii="Arial" w:hAnsi="Arial" w:cs="Arial"/>
        </w:rPr>
        <w:t>v štvrtom  bratislavskom obvode v mestskej časti Devínska Nová Ves, ktorej súčasťou je i školský internát na Saratovskej ulici v mestskej časti Dúbravka.</w:t>
      </w:r>
    </w:p>
    <w:p w:rsidR="00DF0173" w:rsidRPr="0056101E" w:rsidRDefault="00DF0173" w:rsidP="00DF0173">
      <w:pPr>
        <w:suppressAutoHyphens/>
        <w:ind w:firstLine="0"/>
        <w:jc w:val="both"/>
        <w:rPr>
          <w:rFonts w:ascii="Arial" w:hAnsi="Arial" w:cs="Arial"/>
        </w:rPr>
      </w:pPr>
      <w:r w:rsidRPr="0056101E">
        <w:rPr>
          <w:rFonts w:ascii="Arial" w:hAnsi="Arial" w:cs="Arial"/>
        </w:rPr>
        <w:t>Pre zabezpečovanie výchovno-vzdelávacieho procesu spolu s útvarmi podporujúcimi tento proces slúži celkovo 5 objektov:</w:t>
      </w:r>
    </w:p>
    <w:p w:rsidR="00DF0173" w:rsidRPr="0056101E" w:rsidRDefault="00DF0173" w:rsidP="00DF0173">
      <w:pPr>
        <w:suppressAutoHyphens/>
        <w:ind w:firstLine="432"/>
        <w:jc w:val="both"/>
        <w:rPr>
          <w:rFonts w:ascii="Arial" w:hAnsi="Arial" w:cs="Arial"/>
        </w:rPr>
      </w:pPr>
      <w:r w:rsidRPr="0056101E">
        <w:rPr>
          <w:rFonts w:ascii="Arial" w:hAnsi="Arial" w:cs="Arial"/>
        </w:rPr>
        <w:t>Objekt teoretického vyučovania</w:t>
      </w:r>
    </w:p>
    <w:p w:rsidR="00DF0173" w:rsidRPr="0056101E" w:rsidRDefault="00DF0173" w:rsidP="00DF0173">
      <w:pPr>
        <w:suppressAutoHyphens/>
        <w:ind w:firstLine="432"/>
        <w:jc w:val="both"/>
        <w:rPr>
          <w:rFonts w:ascii="Arial" w:hAnsi="Arial" w:cs="Arial"/>
        </w:rPr>
      </w:pPr>
      <w:r w:rsidRPr="0056101E">
        <w:rPr>
          <w:rFonts w:ascii="Arial" w:hAnsi="Arial" w:cs="Arial"/>
        </w:rPr>
        <w:t>Objekt telocvične vrátane sociálneho zázemia</w:t>
      </w:r>
    </w:p>
    <w:p w:rsidR="00DF0173" w:rsidRPr="0056101E" w:rsidRDefault="00DF0173" w:rsidP="00DF0173">
      <w:pPr>
        <w:suppressAutoHyphens/>
        <w:ind w:firstLine="432"/>
        <w:jc w:val="both"/>
        <w:rPr>
          <w:rFonts w:ascii="Arial" w:hAnsi="Arial" w:cs="Arial"/>
        </w:rPr>
      </w:pPr>
      <w:r w:rsidRPr="0056101E">
        <w:rPr>
          <w:rFonts w:ascii="Arial" w:hAnsi="Arial" w:cs="Arial"/>
        </w:rPr>
        <w:t>Objekt praktického vyučovania vrátane skladových priestorov</w:t>
      </w:r>
    </w:p>
    <w:p w:rsidR="00DF0173" w:rsidRPr="0056101E" w:rsidRDefault="00DF0173" w:rsidP="00DF0173">
      <w:pPr>
        <w:suppressAutoHyphens/>
        <w:ind w:firstLine="432"/>
        <w:jc w:val="both"/>
        <w:rPr>
          <w:rFonts w:ascii="Arial" w:hAnsi="Arial" w:cs="Arial"/>
        </w:rPr>
      </w:pPr>
      <w:r w:rsidRPr="0056101E">
        <w:rPr>
          <w:rFonts w:ascii="Arial" w:hAnsi="Arial" w:cs="Arial"/>
        </w:rPr>
        <w:t>Objekt dielní a odborných učební</w:t>
      </w:r>
    </w:p>
    <w:p w:rsidR="00DF0173" w:rsidRPr="0056101E" w:rsidRDefault="00DF0173" w:rsidP="00DF0173">
      <w:pPr>
        <w:suppressAutoHyphens/>
        <w:ind w:firstLine="432"/>
        <w:jc w:val="both"/>
        <w:rPr>
          <w:rFonts w:ascii="Arial" w:hAnsi="Arial" w:cs="Arial"/>
        </w:rPr>
      </w:pPr>
      <w:r w:rsidRPr="0056101E">
        <w:rPr>
          <w:rFonts w:ascii="Arial" w:hAnsi="Arial" w:cs="Arial"/>
        </w:rPr>
        <w:t>Objekt vedenia školy a technicko-hospodárskeho zázemia</w:t>
      </w:r>
    </w:p>
    <w:p w:rsidR="00DF0173" w:rsidRPr="0056101E" w:rsidRDefault="00DF0173" w:rsidP="00DF0173">
      <w:pPr>
        <w:suppressAutoHyphens/>
        <w:ind w:firstLine="0"/>
        <w:jc w:val="both"/>
        <w:rPr>
          <w:rFonts w:ascii="Arial" w:hAnsi="Arial" w:cs="Arial"/>
        </w:rPr>
      </w:pPr>
      <w:r w:rsidRPr="0056101E">
        <w:rPr>
          <w:rFonts w:ascii="Arial" w:hAnsi="Arial" w:cs="Arial"/>
        </w:rPr>
        <w:t xml:space="preserve">Stavebne je škola koncipovaná ako súbor navzájom spojených objektov od prízemných až po trojpodlažné, v ktorých je umiestnené teoretické vyučovanie, praktické vyučovanie, vedenie školy a všetky jeho podporné útvary, ktoré pomáhajú zabezpečovať výchovno-vzdelávací proces. </w:t>
      </w:r>
    </w:p>
    <w:p w:rsidR="00DF0173" w:rsidRPr="0056101E" w:rsidRDefault="00DF0173" w:rsidP="00DF0173">
      <w:pPr>
        <w:suppressAutoHyphens/>
        <w:ind w:firstLine="0"/>
        <w:jc w:val="both"/>
        <w:rPr>
          <w:rFonts w:ascii="Arial" w:hAnsi="Arial" w:cs="Arial"/>
        </w:rPr>
      </w:pPr>
      <w:r w:rsidRPr="0056101E">
        <w:rPr>
          <w:rFonts w:ascii="Arial" w:hAnsi="Arial" w:cs="Arial"/>
        </w:rPr>
        <w:t xml:space="preserve">Blok teoretického vyučovania má 21 učební. Z toho sú 3 učebne informatiky a výpočtovej techniky, 1 multimediálna učebňa, 2 jazykové učebne a meracie laboratórium. Škola má telocvičňu a posilňovňu, školskú jedáleň a bufet. Učitelia ku svojej práci využívajú svoje kabinety, študovňu a zborovňu, majú k dispozícii neobmedzený prístup na internet. Hygienické zariadenia sú na každom poschodí, telocvičňa má vlastné hygienické priestory a sprchy. </w:t>
      </w:r>
    </w:p>
    <w:p w:rsidR="00DF0173" w:rsidRDefault="00DF0173" w:rsidP="00DF0173">
      <w:pPr>
        <w:suppressAutoHyphens/>
        <w:ind w:firstLine="426"/>
        <w:jc w:val="both"/>
        <w:rPr>
          <w:rFonts w:ascii="Arial" w:hAnsi="Arial" w:cs="Arial"/>
        </w:rPr>
      </w:pPr>
    </w:p>
    <w:p w:rsidR="00FF7B52" w:rsidRDefault="00FF7B52" w:rsidP="00DF0173">
      <w:pPr>
        <w:suppressAutoHyphens/>
        <w:ind w:firstLine="426"/>
        <w:jc w:val="both"/>
        <w:rPr>
          <w:rFonts w:ascii="Arial" w:hAnsi="Arial" w:cs="Arial"/>
        </w:rPr>
      </w:pPr>
    </w:p>
    <w:p w:rsidR="00FF7B52" w:rsidRDefault="00FF7B52" w:rsidP="00DF0173">
      <w:pPr>
        <w:suppressAutoHyphens/>
        <w:ind w:firstLine="426"/>
        <w:jc w:val="both"/>
        <w:rPr>
          <w:rFonts w:ascii="Arial" w:hAnsi="Arial" w:cs="Arial"/>
        </w:rPr>
      </w:pPr>
    </w:p>
    <w:p w:rsidR="00FF7B52" w:rsidRPr="0056101E" w:rsidRDefault="00FF7B52" w:rsidP="00DF0173">
      <w:pPr>
        <w:suppressAutoHyphens/>
        <w:ind w:firstLine="426"/>
        <w:jc w:val="both"/>
        <w:rPr>
          <w:rFonts w:ascii="Arial" w:hAnsi="Arial" w:cs="Arial"/>
        </w:rPr>
      </w:pPr>
    </w:p>
    <w:p w:rsidR="00DF0173" w:rsidRPr="0056101E" w:rsidRDefault="00DF0173" w:rsidP="00DF0173">
      <w:pPr>
        <w:ind w:firstLine="0"/>
        <w:rPr>
          <w:rFonts w:ascii="Arial" w:hAnsi="Arial" w:cs="Arial"/>
          <w:b/>
          <w:szCs w:val="20"/>
        </w:rPr>
      </w:pPr>
      <w:r w:rsidRPr="0056101E">
        <w:rPr>
          <w:rFonts w:ascii="Arial" w:hAnsi="Arial" w:cs="Arial"/>
          <w:b/>
          <w:szCs w:val="20"/>
        </w:rPr>
        <w:lastRenderedPageBreak/>
        <w:t>Priestorové zabezpečenie - teoretické vyučovanie</w:t>
      </w:r>
    </w:p>
    <w:tbl>
      <w:tblPr>
        <w:tblW w:w="86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7"/>
        <w:gridCol w:w="894"/>
        <w:gridCol w:w="1941"/>
        <w:gridCol w:w="894"/>
        <w:gridCol w:w="1788"/>
        <w:gridCol w:w="894"/>
      </w:tblGrid>
      <w:tr w:rsidR="0056101E" w:rsidRPr="0056101E" w:rsidTr="002A0921">
        <w:trPr>
          <w:trHeight w:val="412"/>
          <w:jc w:val="center"/>
        </w:trPr>
        <w:tc>
          <w:tcPr>
            <w:tcW w:w="3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56101E">
              <w:rPr>
                <w:rFonts w:ascii="Arial" w:hAnsi="Arial" w:cs="Arial"/>
                <w:b/>
                <w:lang w:eastAsia="en-US"/>
              </w:rPr>
              <w:t>klasické triedy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DF0173" w:rsidRPr="0056101E" w:rsidRDefault="00DF0173" w:rsidP="002A0921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56101E">
              <w:rPr>
                <w:rFonts w:ascii="Arial" w:hAnsi="Arial" w:cs="Arial"/>
                <w:b/>
                <w:lang w:eastAsia="en-US"/>
              </w:rPr>
              <w:t>odborné učebne</w:t>
            </w:r>
          </w:p>
        </w:tc>
        <w:tc>
          <w:tcPr>
            <w:tcW w:w="26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DF0173" w:rsidRPr="0056101E" w:rsidRDefault="00DF0173" w:rsidP="002A0921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56101E">
              <w:rPr>
                <w:rFonts w:ascii="Arial" w:hAnsi="Arial" w:cs="Arial"/>
                <w:b/>
                <w:lang w:eastAsia="en-US"/>
              </w:rPr>
              <w:t>laboratóriá</w:t>
            </w:r>
          </w:p>
        </w:tc>
      </w:tr>
      <w:tr w:rsidR="0056101E" w:rsidRPr="0056101E" w:rsidTr="002A0921">
        <w:trPr>
          <w:trHeight w:val="300"/>
          <w:jc w:val="center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slovenský jazyk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28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multimediálna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meracie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4"/>
              <w:jc w:val="center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1</w:t>
            </w:r>
          </w:p>
        </w:tc>
      </w:tr>
      <w:tr w:rsidR="0056101E" w:rsidRPr="0056101E" w:rsidTr="002A0921">
        <w:trPr>
          <w:trHeight w:val="300"/>
          <w:jc w:val="center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matematika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28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video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hanging="2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jazykové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2</w:t>
            </w:r>
          </w:p>
        </w:tc>
      </w:tr>
      <w:tr w:rsidR="0056101E" w:rsidRPr="0056101E" w:rsidTr="002A0921">
        <w:trPr>
          <w:trHeight w:val="300"/>
          <w:jc w:val="center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obč. náuka, dejepis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učebňa pre lakovníkov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173" w:rsidRPr="0056101E" w:rsidRDefault="00DF0173" w:rsidP="002A0921">
            <w:pPr>
              <w:ind w:hanging="2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6101E" w:rsidRPr="0056101E" w:rsidTr="002A0921">
        <w:trPr>
          <w:trHeight w:val="300"/>
          <w:jc w:val="center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ekonomika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elektrotechnické predmety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28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6101E" w:rsidRPr="0056101E" w:rsidTr="002A0921">
        <w:trPr>
          <w:trHeight w:val="300"/>
          <w:jc w:val="center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cudzí jazyk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strojárske predmety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28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6101E" w:rsidRPr="0056101E" w:rsidTr="002A0921">
        <w:trPr>
          <w:trHeight w:val="300"/>
          <w:jc w:val="center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informatika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28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6101E" w:rsidRPr="0056101E" w:rsidTr="002A0921">
        <w:trPr>
          <w:trHeight w:val="300"/>
          <w:jc w:val="center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výpočtová technika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28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6101E" w:rsidRPr="0056101E" w:rsidTr="002A0921">
        <w:trPr>
          <w:trHeight w:val="300"/>
          <w:jc w:val="center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grafické systémy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28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6101E" w:rsidRPr="0056101E" w:rsidTr="002A0921">
        <w:trPr>
          <w:trHeight w:val="30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b/>
                <w:lang w:eastAsia="en-US"/>
              </w:rPr>
            </w:pPr>
            <w:r w:rsidRPr="0056101E">
              <w:rPr>
                <w:rFonts w:ascii="Arial" w:hAnsi="Arial" w:cs="Arial"/>
                <w:b/>
                <w:lang w:eastAsia="en-US"/>
              </w:rPr>
              <w:t>S p o l u: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b/>
                <w:sz w:val="20"/>
                <w:lang w:eastAsia="en-US"/>
              </w:rPr>
              <w:t>6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56101E">
              <w:rPr>
                <w:rFonts w:ascii="Arial" w:hAnsi="Arial" w:cs="Arial"/>
                <w:b/>
                <w:sz w:val="20"/>
                <w:lang w:eastAsia="en-US"/>
              </w:rPr>
              <w:t>12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28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173" w:rsidRPr="0056101E" w:rsidRDefault="00DF0173" w:rsidP="002A0921">
            <w:pPr>
              <w:ind w:firstLine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56101E">
              <w:rPr>
                <w:rFonts w:ascii="Arial" w:hAnsi="Arial" w:cs="Arial"/>
                <w:b/>
                <w:lang w:eastAsia="en-US"/>
              </w:rPr>
              <w:t>3</w:t>
            </w:r>
          </w:p>
        </w:tc>
      </w:tr>
    </w:tbl>
    <w:p w:rsidR="00DF0173" w:rsidRPr="0056101E" w:rsidRDefault="00DF0173" w:rsidP="00DF0173">
      <w:pPr>
        <w:suppressAutoHyphens/>
        <w:ind w:firstLine="426"/>
        <w:jc w:val="both"/>
        <w:rPr>
          <w:rFonts w:ascii="Arial" w:hAnsi="Arial" w:cs="Arial"/>
        </w:rPr>
      </w:pPr>
      <w:r w:rsidRPr="0056101E">
        <w:rPr>
          <w:rFonts w:ascii="Arial" w:hAnsi="Arial" w:cs="Arial"/>
        </w:rPr>
        <w:t xml:space="preserve">    </w:t>
      </w:r>
    </w:p>
    <w:p w:rsidR="00DF0173" w:rsidRPr="0056101E" w:rsidRDefault="00DF0173" w:rsidP="00DF0173">
      <w:pPr>
        <w:suppressAutoHyphens/>
        <w:ind w:firstLine="0"/>
        <w:jc w:val="both"/>
        <w:rPr>
          <w:rFonts w:ascii="Arial" w:hAnsi="Arial" w:cs="Arial"/>
        </w:rPr>
      </w:pPr>
      <w:r w:rsidRPr="0056101E">
        <w:rPr>
          <w:rFonts w:ascii="Arial" w:hAnsi="Arial" w:cs="Arial"/>
        </w:rPr>
        <w:t xml:space="preserve">Úsek praktického vyučovania je umiestnený v samostatnom bloku. Má adekvátne vybavenie pre zabezpečenie odborných činností v rámci odborného výcviku. Má vlastný autoservis, samostatné dielne pre odbor </w:t>
      </w:r>
      <w:proofErr w:type="spellStart"/>
      <w:r w:rsidRPr="0056101E">
        <w:rPr>
          <w:rFonts w:ascii="Arial" w:hAnsi="Arial" w:cs="Arial"/>
        </w:rPr>
        <w:t>autoopravár</w:t>
      </w:r>
      <w:proofErr w:type="spellEnd"/>
      <w:r w:rsidRPr="0056101E">
        <w:rPr>
          <w:rFonts w:ascii="Arial" w:hAnsi="Arial" w:cs="Arial"/>
        </w:rPr>
        <w:t xml:space="preserve"> so zameraním na mechanikov, lakovníkov, elektrikárov a karosárov a špecializované odborné učebne motorov a prevodoviek. V bloku sa ďalej nachádzajú kabinety pre majstrov odborného výcviku a 3 odborné triedy pre zabezpečovanie praktickej výučby. </w:t>
      </w:r>
    </w:p>
    <w:p w:rsidR="00DF0173" w:rsidRPr="0056101E" w:rsidRDefault="00DF0173" w:rsidP="00DF0173">
      <w:pPr>
        <w:suppressAutoHyphens/>
        <w:ind w:firstLine="0"/>
        <w:jc w:val="both"/>
        <w:rPr>
          <w:rFonts w:ascii="Arial" w:hAnsi="Arial" w:cs="Arial"/>
        </w:rPr>
      </w:pPr>
    </w:p>
    <w:p w:rsidR="00DF0173" w:rsidRPr="0056101E" w:rsidRDefault="00DF0173" w:rsidP="00DF0173">
      <w:pPr>
        <w:suppressAutoHyphens/>
        <w:ind w:firstLine="0"/>
        <w:jc w:val="both"/>
        <w:rPr>
          <w:rFonts w:ascii="Arial" w:hAnsi="Arial" w:cs="Arial"/>
        </w:rPr>
      </w:pPr>
      <w:r w:rsidRPr="0056101E">
        <w:rPr>
          <w:rFonts w:ascii="Arial" w:hAnsi="Arial" w:cs="Arial"/>
        </w:rPr>
        <w:t xml:space="preserve">V súlade s aktivitami školy zameranými na zlepšenie výučby s cieľom dosiahnuť vyšší stupeň pocitového, názorného a pútavejšieho vzdelávania bolo nevyhnutné prispôsobiť aj priestorové a materiálne vybavenie učební hlavne pre odborné predmety na teoretickom vyučovaní a praktické učebne a dielne v spolupráci s partnerskými organizáciami. </w:t>
      </w:r>
    </w:p>
    <w:p w:rsidR="00DF0173" w:rsidRPr="0056101E" w:rsidRDefault="00DF0173" w:rsidP="00DF0173">
      <w:pPr>
        <w:tabs>
          <w:tab w:val="left" w:pos="720"/>
        </w:tabs>
        <w:ind w:firstLine="0"/>
        <w:jc w:val="both"/>
        <w:rPr>
          <w:rFonts w:ascii="Arial" w:hAnsi="Arial" w:cs="Arial"/>
        </w:rPr>
      </w:pPr>
    </w:p>
    <w:p w:rsidR="00DF0173" w:rsidRPr="0056101E" w:rsidRDefault="00DF0173" w:rsidP="00DF0173">
      <w:pPr>
        <w:tabs>
          <w:tab w:val="left" w:pos="720"/>
        </w:tabs>
        <w:ind w:firstLine="0"/>
        <w:jc w:val="both"/>
        <w:rPr>
          <w:rFonts w:ascii="Arial" w:hAnsi="Arial" w:cs="Arial"/>
        </w:rPr>
      </w:pPr>
      <w:r w:rsidRPr="0056101E">
        <w:rPr>
          <w:rFonts w:ascii="Arial" w:hAnsi="Arial" w:cs="Arial"/>
        </w:rPr>
        <w:t>Škola umožňuje všetkým žiakom a pedagógom priamy prístup na internet prostredníctvom WIFI zariadenia, ktorého vysielače sú rozmiestnené tak, aby všetky priestory teoretického vyučovania boli v dosahu signálu.</w:t>
      </w:r>
    </w:p>
    <w:p w:rsidR="00DF0173" w:rsidRPr="0056101E" w:rsidRDefault="00DF0173" w:rsidP="00DF0173">
      <w:pPr>
        <w:tabs>
          <w:tab w:val="left" w:pos="720"/>
        </w:tabs>
        <w:ind w:firstLine="0"/>
        <w:jc w:val="both"/>
        <w:rPr>
          <w:rFonts w:ascii="Arial" w:hAnsi="Arial" w:cs="Arial"/>
        </w:rPr>
      </w:pPr>
      <w:r w:rsidRPr="0056101E">
        <w:rPr>
          <w:rFonts w:ascii="Arial" w:hAnsi="Arial" w:cs="Arial"/>
        </w:rPr>
        <w:t xml:space="preserve">Materiálno technické vybavenie sa škole darilo čiastočne riešiť i prostredníctvom vysokej angažovanosti v oblasti projektových aktivít tak na úrovni štátu, ako aj v medzinárodnej spolupráci. </w:t>
      </w:r>
    </w:p>
    <w:p w:rsidR="00DF0173" w:rsidRPr="0056101E" w:rsidRDefault="00DF0173" w:rsidP="00DF0173">
      <w:pPr>
        <w:suppressAutoHyphens/>
        <w:ind w:firstLine="0"/>
        <w:jc w:val="both"/>
        <w:rPr>
          <w:rFonts w:ascii="Arial" w:hAnsi="Arial" w:cs="Arial"/>
          <w:sz w:val="20"/>
          <w:szCs w:val="20"/>
        </w:rPr>
      </w:pPr>
    </w:p>
    <w:p w:rsidR="00DF0173" w:rsidRPr="0056101E" w:rsidRDefault="00DF0173" w:rsidP="00DF0173">
      <w:pPr>
        <w:ind w:firstLine="0"/>
        <w:jc w:val="both"/>
        <w:rPr>
          <w:rFonts w:ascii="Arial" w:hAnsi="Arial" w:cs="Arial"/>
          <w:b/>
          <w:bCs/>
        </w:rPr>
      </w:pPr>
      <w:r w:rsidRPr="0056101E">
        <w:rPr>
          <w:rFonts w:ascii="Arial" w:hAnsi="Arial" w:cs="Arial"/>
          <w:b/>
          <w:bCs/>
        </w:rPr>
        <w:t>Odborné učebne praktické vyučovanie</w:t>
      </w:r>
    </w:p>
    <w:tbl>
      <w:tblPr>
        <w:tblW w:w="65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5"/>
        <w:gridCol w:w="1701"/>
      </w:tblGrid>
      <w:tr w:rsidR="0056101E" w:rsidRPr="0056101E" w:rsidTr="002A0921">
        <w:trPr>
          <w:trHeight w:hRule="exact" w:val="284"/>
        </w:trPr>
        <w:tc>
          <w:tcPr>
            <w:tcW w:w="6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Odborné učebne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b/>
                <w:lang w:eastAsia="en-US"/>
              </w:rPr>
            </w:pPr>
            <w:proofErr w:type="spellStart"/>
            <w:r w:rsidRPr="0056101E">
              <w:rPr>
                <w:rFonts w:ascii="Arial" w:hAnsi="Arial" w:cs="Arial"/>
                <w:b/>
                <w:lang w:eastAsia="en-US"/>
              </w:rPr>
              <w:t>Autoopravár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56101E" w:rsidRPr="0056101E" w:rsidTr="002A0921">
        <w:trPr>
          <w:trHeight w:hRule="exact" w:val="284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Učebňa motorov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1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Učebňa prevodoviek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1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b/>
                <w:lang w:eastAsia="en-US"/>
              </w:rPr>
            </w:pPr>
            <w:r w:rsidRPr="0056101E">
              <w:rPr>
                <w:rFonts w:ascii="Arial" w:hAnsi="Arial" w:cs="Arial"/>
                <w:b/>
                <w:lang w:eastAsia="en-US"/>
              </w:rPr>
              <w:t>Spolu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2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b/>
                <w:lang w:eastAsia="en-US"/>
              </w:rPr>
            </w:pPr>
            <w:r w:rsidRPr="0056101E">
              <w:rPr>
                <w:rFonts w:ascii="Arial" w:hAnsi="Arial" w:cs="Arial"/>
                <w:b/>
                <w:lang w:eastAsia="en-US"/>
              </w:rPr>
              <w:t>Mechanik elektrotechnik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b/>
                <w:lang w:eastAsia="en-US"/>
              </w:rPr>
            </w:pPr>
            <w:r w:rsidRPr="0056101E">
              <w:rPr>
                <w:rFonts w:ascii="Arial" w:hAnsi="Arial" w:cs="Arial"/>
                <w:b/>
                <w:lang w:eastAsia="en-US"/>
              </w:rPr>
              <w:t>4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Učebňa rádioelektroniky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1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Učebňa výpočtovej techniky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1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Učebňa elektroniky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3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Učebňa silnoprúdovej techniky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1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ind w:firstLine="0"/>
              <w:rPr>
                <w:rFonts w:ascii="Arial" w:hAnsi="Arial" w:cs="Arial"/>
                <w:b/>
                <w:lang w:eastAsia="en-US"/>
              </w:rPr>
            </w:pPr>
            <w:r w:rsidRPr="0056101E">
              <w:rPr>
                <w:rFonts w:ascii="Arial" w:hAnsi="Arial" w:cs="Arial"/>
                <w:b/>
                <w:lang w:eastAsia="en-US"/>
              </w:rPr>
              <w:t>Spolu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b/>
                <w:lang w:eastAsia="en-US"/>
              </w:rPr>
            </w:pPr>
            <w:r w:rsidRPr="0056101E">
              <w:rPr>
                <w:rFonts w:ascii="Arial" w:hAnsi="Arial" w:cs="Arial"/>
                <w:b/>
                <w:lang w:eastAsia="en-US"/>
              </w:rPr>
              <w:t>6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b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 </w:t>
            </w:r>
            <w:r w:rsidRPr="0056101E">
              <w:rPr>
                <w:rFonts w:ascii="Arial" w:hAnsi="Arial" w:cs="Arial"/>
                <w:b/>
                <w:lang w:eastAsia="en-US"/>
              </w:rPr>
              <w:t>Celkom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b/>
                <w:bCs/>
                <w:lang w:eastAsia="en-US"/>
              </w:rPr>
            </w:pPr>
            <w:r w:rsidRPr="0056101E">
              <w:rPr>
                <w:rFonts w:ascii="Arial" w:hAnsi="Arial" w:cs="Arial"/>
                <w:b/>
                <w:bCs/>
                <w:lang w:eastAsia="en-US"/>
              </w:rPr>
              <w:t>8</w:t>
            </w:r>
          </w:p>
        </w:tc>
      </w:tr>
    </w:tbl>
    <w:p w:rsidR="00DF0173" w:rsidRPr="0056101E" w:rsidRDefault="00DF0173" w:rsidP="00DF0173">
      <w:pPr>
        <w:ind w:firstLine="0"/>
        <w:jc w:val="both"/>
        <w:rPr>
          <w:rFonts w:ascii="Arial" w:hAnsi="Arial" w:cs="Arial"/>
          <w:b/>
          <w:bCs/>
        </w:rPr>
      </w:pPr>
    </w:p>
    <w:p w:rsidR="00DF0173" w:rsidRPr="0056101E" w:rsidRDefault="00DF0173" w:rsidP="00DF0173">
      <w:pPr>
        <w:jc w:val="both"/>
        <w:rPr>
          <w:rFonts w:ascii="Arial" w:hAnsi="Arial" w:cs="Arial"/>
          <w:b/>
          <w:bCs/>
        </w:rPr>
      </w:pPr>
      <w:r w:rsidRPr="0056101E">
        <w:rPr>
          <w:rFonts w:ascii="Arial" w:hAnsi="Arial" w:cs="Arial"/>
          <w:b/>
          <w:bCs/>
        </w:rPr>
        <w:t>Laboratória – praktické vyučovanie</w:t>
      </w:r>
    </w:p>
    <w:tbl>
      <w:tblPr>
        <w:tblW w:w="65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1843"/>
      </w:tblGrid>
      <w:tr w:rsidR="0056101E" w:rsidRPr="0056101E" w:rsidTr="002A0921">
        <w:trPr>
          <w:trHeight w:hRule="exact" w:val="284"/>
        </w:trPr>
        <w:tc>
          <w:tcPr>
            <w:tcW w:w="6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Laboratória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Mechanik elektrotechnik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2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b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 </w:t>
            </w:r>
            <w:r w:rsidRPr="0056101E">
              <w:rPr>
                <w:rFonts w:ascii="Arial" w:hAnsi="Arial" w:cs="Arial"/>
                <w:b/>
                <w:lang w:eastAsia="en-US"/>
              </w:rPr>
              <w:t>Spolu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b/>
                <w:bCs/>
                <w:lang w:eastAsia="en-US"/>
              </w:rPr>
            </w:pPr>
            <w:r w:rsidRPr="0056101E">
              <w:rPr>
                <w:rFonts w:ascii="Arial" w:hAnsi="Arial" w:cs="Arial"/>
                <w:b/>
                <w:bCs/>
                <w:lang w:eastAsia="en-US"/>
              </w:rPr>
              <w:t>2</w:t>
            </w:r>
          </w:p>
        </w:tc>
      </w:tr>
    </w:tbl>
    <w:p w:rsidR="00DF0173" w:rsidRPr="0056101E" w:rsidRDefault="00DF0173" w:rsidP="00DF0173">
      <w:pPr>
        <w:jc w:val="both"/>
        <w:rPr>
          <w:rFonts w:ascii="Arial" w:hAnsi="Arial" w:cs="Arial"/>
          <w:b/>
          <w:bCs/>
        </w:rPr>
      </w:pPr>
      <w:r w:rsidRPr="0056101E">
        <w:rPr>
          <w:rFonts w:ascii="Arial" w:hAnsi="Arial" w:cs="Arial"/>
          <w:b/>
          <w:bCs/>
        </w:rPr>
        <w:lastRenderedPageBreak/>
        <w:t>Dielne – praktické vyučovanie</w:t>
      </w:r>
    </w:p>
    <w:tbl>
      <w:tblPr>
        <w:tblW w:w="65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1843"/>
      </w:tblGrid>
      <w:tr w:rsidR="0056101E" w:rsidRPr="0056101E" w:rsidTr="002A0921">
        <w:trPr>
          <w:trHeight w:hRule="exact" w:val="284"/>
        </w:trPr>
        <w:tc>
          <w:tcPr>
            <w:tcW w:w="6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Dielne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56101E">
              <w:rPr>
                <w:rFonts w:ascii="Arial" w:hAnsi="Arial" w:cs="Arial"/>
                <w:lang w:eastAsia="en-US"/>
              </w:rPr>
              <w:t>Autoopravár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56101E" w:rsidRPr="0056101E" w:rsidTr="002A0921">
        <w:trPr>
          <w:trHeight w:hRule="exact" w:val="2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Pre ručné spracovanie kovov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5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Autoservis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1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Dielňa pre modul: Základy lakovníctva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1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Dielňa pre modul: Základy elektrotechniky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1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Spolu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8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Mechanik elektrotechnik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56101E" w:rsidRPr="0056101E" w:rsidTr="002A0921">
        <w:trPr>
          <w:trHeight w:hRule="exact" w:val="2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Pre ručné spracovanie kovov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1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Spolu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1</w:t>
            </w:r>
          </w:p>
        </w:tc>
      </w:tr>
      <w:tr w:rsidR="0056101E" w:rsidRPr="0056101E" w:rsidTr="002A0921">
        <w:trPr>
          <w:trHeight w:hRule="exact" w:val="284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F0173" w:rsidRPr="0056101E" w:rsidRDefault="00DF0173" w:rsidP="002A0921">
            <w:pPr>
              <w:rPr>
                <w:rFonts w:ascii="Arial" w:hAnsi="Arial" w:cs="Arial"/>
                <w:b/>
                <w:lang w:eastAsia="en-US"/>
              </w:rPr>
            </w:pPr>
            <w:r w:rsidRPr="0056101E">
              <w:rPr>
                <w:rFonts w:ascii="Arial" w:hAnsi="Arial" w:cs="Arial"/>
                <w:lang w:eastAsia="en-US"/>
              </w:rPr>
              <w:t> </w:t>
            </w:r>
            <w:r w:rsidRPr="0056101E">
              <w:rPr>
                <w:rFonts w:ascii="Arial" w:hAnsi="Arial" w:cs="Arial"/>
                <w:b/>
                <w:lang w:eastAsia="en-US"/>
              </w:rPr>
              <w:t>Celkom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F0173" w:rsidRPr="0056101E" w:rsidRDefault="00DF0173" w:rsidP="002A0921">
            <w:pPr>
              <w:jc w:val="right"/>
              <w:rPr>
                <w:rFonts w:ascii="Arial" w:hAnsi="Arial" w:cs="Arial"/>
                <w:b/>
                <w:bCs/>
                <w:lang w:eastAsia="en-US"/>
              </w:rPr>
            </w:pPr>
            <w:r w:rsidRPr="0056101E">
              <w:rPr>
                <w:rFonts w:ascii="Arial" w:hAnsi="Arial" w:cs="Arial"/>
                <w:b/>
                <w:bCs/>
                <w:lang w:eastAsia="en-US"/>
              </w:rPr>
              <w:t>9</w:t>
            </w:r>
          </w:p>
        </w:tc>
      </w:tr>
    </w:tbl>
    <w:p w:rsidR="00757AAF" w:rsidRDefault="00757AAF" w:rsidP="00757AAF">
      <w:pPr>
        <w:suppressAutoHyphens/>
        <w:ind w:firstLine="0"/>
        <w:jc w:val="both"/>
        <w:rPr>
          <w:rFonts w:ascii="Arial" w:hAnsi="Arial" w:cs="Arial"/>
        </w:rPr>
      </w:pPr>
    </w:p>
    <w:p w:rsidR="00757AAF" w:rsidRDefault="00757AAF" w:rsidP="00757AAF">
      <w:pPr>
        <w:suppressAutoHyphens/>
        <w:ind w:firstLine="0"/>
        <w:jc w:val="both"/>
        <w:rPr>
          <w:rFonts w:ascii="Arial" w:hAnsi="Arial" w:cs="Arial"/>
        </w:rPr>
      </w:pPr>
      <w:r w:rsidRPr="0056101E">
        <w:rPr>
          <w:rFonts w:ascii="Arial" w:hAnsi="Arial" w:cs="Arial"/>
        </w:rPr>
        <w:t xml:space="preserve">Súčasťou školy je aj </w:t>
      </w:r>
      <w:r w:rsidRPr="0056101E">
        <w:rPr>
          <w:rFonts w:ascii="Arial" w:hAnsi="Arial" w:cs="Arial"/>
          <w:b/>
        </w:rPr>
        <w:t>Školský internát,</w:t>
      </w:r>
      <w:r w:rsidRPr="0056101E">
        <w:rPr>
          <w:rFonts w:ascii="Arial" w:hAnsi="Arial" w:cs="Arial"/>
        </w:rPr>
        <w:t xml:space="preserve"> ktorý sídli v samostatnej 9 podlažnej budove asi </w:t>
      </w:r>
      <w:smartTag w:uri="urn:schemas-microsoft-com:office:smarttags" w:element="metricconverter">
        <w:smartTagPr>
          <w:attr w:name="ProductID" w:val="8 km"/>
        </w:smartTagPr>
        <w:r w:rsidRPr="0056101E">
          <w:rPr>
            <w:rFonts w:ascii="Arial" w:hAnsi="Arial" w:cs="Arial"/>
          </w:rPr>
          <w:t>8 km</w:t>
        </w:r>
      </w:smartTag>
      <w:r w:rsidRPr="0056101E">
        <w:rPr>
          <w:rFonts w:ascii="Arial" w:hAnsi="Arial" w:cs="Arial"/>
        </w:rPr>
        <w:t xml:space="preserve"> od objektu školy v mestskej časti Dúbravka, na Saratovskej ulici 26 v Bratislave. Poskytuje ubytovanie pre žiakov študujúcich na škole, ako aj z iných stredných škôl nachádzajúcich sa na území Bratislavy. Študenti sú ubytovaní v dvojposteľových izbách, ktoré sú riešené bunkovým systémom s vlastným WC a kúpeľňou. Pre svoje aktivity využívajú spoločenskú miestnosť, študovňu, počítačovú miestnosť. Okrem študentov stredných škôl ŠI poskytuje ubytovanie aj vysokoškolákom, zamestnancom škôl ako aj iným zamestnancom pracujúcim v Bratislave.</w:t>
      </w:r>
    </w:p>
    <w:p w:rsidR="00757AAF" w:rsidRDefault="00757AAF" w:rsidP="00757AAF">
      <w:pPr>
        <w:suppressAutoHyphens/>
        <w:ind w:firstLine="0"/>
        <w:jc w:val="both"/>
        <w:rPr>
          <w:rFonts w:ascii="Arial" w:hAnsi="Arial" w:cs="Arial"/>
        </w:rPr>
      </w:pPr>
    </w:p>
    <w:p w:rsidR="00757AAF" w:rsidRDefault="00757AAF" w:rsidP="00757AAF">
      <w:pPr>
        <w:suppressAutoHyphens/>
        <w:ind w:firstLine="0"/>
        <w:jc w:val="both"/>
        <w:rPr>
          <w:rFonts w:ascii="Arial" w:hAnsi="Arial" w:cs="Arial"/>
        </w:rPr>
      </w:pPr>
      <w:r w:rsidRPr="00905A7E">
        <w:rPr>
          <w:rFonts w:ascii="Arial" w:hAnsi="Arial" w:cs="Arial"/>
        </w:rPr>
        <w:t>Pre zachovanie možností ubytovania žiakov stredných škôl navrhujeme po zmene zriaďovateľa školský internát vyradiť zo siete škôl a školských zariadení a majetok zveriť do správy Školskému internátu, Trnavská cesta 2, Bratislava, ktorý je samostatným právnym subjektom.</w:t>
      </w:r>
      <w:r w:rsidRPr="00905A7E">
        <w:rPr>
          <w:rFonts w:ascii="Arial" w:hAnsi="Arial" w:cs="Arial"/>
        </w:rPr>
        <w:tab/>
      </w:r>
    </w:p>
    <w:p w:rsidR="00BA76E8" w:rsidRDefault="00BA76E8" w:rsidP="00BA76E8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</w:p>
    <w:p w:rsidR="00BA76E8" w:rsidRPr="00905A7E" w:rsidRDefault="00BA76E8" w:rsidP="00BA76E8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  <w:r w:rsidRPr="00905A7E">
        <w:rPr>
          <w:rFonts w:ascii="Arial" w:hAnsi="Arial" w:cs="Arial"/>
        </w:rPr>
        <w:t xml:space="preserve">Škola má v správe aj majetok bývalého SOU energetického v Záhorskej Bystrici, ktorý nevyužíva (po schválení zmeny zriaďovateľa by bol majetok v Záhorskej Bystrici vyňatý zo správy SOŠ automobilovej). </w:t>
      </w:r>
    </w:p>
    <w:p w:rsidR="000158C3" w:rsidRPr="000158C3" w:rsidRDefault="000158C3" w:rsidP="000158C3">
      <w:pPr>
        <w:autoSpaceDE w:val="0"/>
        <w:autoSpaceDN w:val="0"/>
        <w:adjustRightInd w:val="0"/>
        <w:ind w:firstLine="0"/>
        <w:jc w:val="both"/>
        <w:rPr>
          <w:rFonts w:ascii="Arial" w:hAnsi="Arial" w:cs="Arial"/>
          <w:color w:val="00B050"/>
        </w:rPr>
      </w:pPr>
    </w:p>
    <w:p w:rsidR="000158C3" w:rsidRDefault="000158C3" w:rsidP="000158C3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</w:p>
    <w:p w:rsidR="006B5B81" w:rsidRPr="00905A7E" w:rsidRDefault="0056101E" w:rsidP="0056101E">
      <w:pPr>
        <w:autoSpaceDE w:val="0"/>
        <w:autoSpaceDN w:val="0"/>
        <w:adjustRightInd w:val="0"/>
        <w:ind w:firstLine="0"/>
        <w:jc w:val="both"/>
        <w:rPr>
          <w:rFonts w:ascii="Arial" w:hAnsi="Arial" w:cs="Arial"/>
          <w:b/>
        </w:rPr>
      </w:pPr>
      <w:r w:rsidRPr="00905A7E">
        <w:rPr>
          <w:rFonts w:ascii="Arial" w:hAnsi="Arial" w:cs="Arial"/>
          <w:b/>
        </w:rPr>
        <w:t>Záver:</w:t>
      </w:r>
    </w:p>
    <w:p w:rsidR="0056101E" w:rsidRPr="00905A7E" w:rsidRDefault="0056101E" w:rsidP="0056101E">
      <w:pPr>
        <w:autoSpaceDE w:val="0"/>
        <w:autoSpaceDN w:val="0"/>
        <w:adjustRightInd w:val="0"/>
        <w:ind w:firstLine="0"/>
        <w:jc w:val="both"/>
        <w:rPr>
          <w:rFonts w:ascii="Arial" w:hAnsi="Arial" w:cs="Arial"/>
          <w:b/>
        </w:rPr>
      </w:pPr>
    </w:p>
    <w:p w:rsidR="000158C3" w:rsidRPr="00905A7E" w:rsidRDefault="000158C3" w:rsidP="000158C3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  <w:r w:rsidRPr="00905A7E">
        <w:rPr>
          <w:rFonts w:ascii="Arial" w:hAnsi="Arial" w:cs="Arial"/>
        </w:rPr>
        <w:t xml:space="preserve">Duálna akadémia ako vzdelávacie centrum, ktorého zriaďovateľom bude Záujmové združenie právnických osôb Duálna akadémia, </w:t>
      </w:r>
      <w:proofErr w:type="spellStart"/>
      <w:r w:rsidRPr="00905A7E">
        <w:rPr>
          <w:rFonts w:ascii="Arial" w:hAnsi="Arial" w:cs="Arial"/>
        </w:rPr>
        <w:t>z.z.p.o</w:t>
      </w:r>
      <w:proofErr w:type="spellEnd"/>
      <w:r w:rsidRPr="00905A7E">
        <w:rPr>
          <w:rFonts w:ascii="Arial" w:hAnsi="Arial" w:cs="Arial"/>
        </w:rPr>
        <w:t>. (aj za účasti B</w:t>
      </w:r>
      <w:r w:rsidR="00FF7B52">
        <w:rPr>
          <w:rFonts w:ascii="Arial" w:hAnsi="Arial" w:cs="Arial"/>
        </w:rPr>
        <w:t>ratislavského samosprávneho kraja</w:t>
      </w:r>
      <w:r w:rsidRPr="00905A7E">
        <w:rPr>
          <w:rFonts w:ascii="Arial" w:hAnsi="Arial" w:cs="Arial"/>
        </w:rPr>
        <w:t xml:space="preserve">) môže byť </w:t>
      </w:r>
      <w:r w:rsidR="00332CF1">
        <w:rPr>
          <w:rFonts w:ascii="Arial" w:hAnsi="Arial" w:cs="Arial"/>
        </w:rPr>
        <w:t xml:space="preserve">v prípade </w:t>
      </w:r>
      <w:r w:rsidRPr="00905A7E">
        <w:rPr>
          <w:rFonts w:ascii="Arial" w:hAnsi="Arial" w:cs="Arial"/>
        </w:rPr>
        <w:t>zachovania stanovených podmienok prínosom pre rozvoj duálneho vzdelávania v našom vzdelávacom systéme a príkladom kooperácie zamestnávateľov a vzdelávacích inštitúcií pri efektívnejšom prepájaní vzdelávania s potrebami trhu práce v systéme duálneho vzdelávania.</w:t>
      </w:r>
    </w:p>
    <w:p w:rsidR="0058286F" w:rsidRPr="00905A7E" w:rsidRDefault="0058286F" w:rsidP="0058286F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</w:p>
    <w:p w:rsidR="00950447" w:rsidRDefault="00950447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950447" w:rsidRDefault="00950447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72130F" w:rsidRDefault="0072130F" w:rsidP="00232323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sectPr w:rsidR="0072130F" w:rsidSect="006F52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3" w:bottom="1417" w:left="1417" w:header="708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619" w:rsidRDefault="001A4619" w:rsidP="005D5B99">
      <w:r>
        <w:separator/>
      </w:r>
    </w:p>
  </w:endnote>
  <w:endnote w:type="continuationSeparator" w:id="0">
    <w:p w:rsidR="001A4619" w:rsidRDefault="001A4619" w:rsidP="005D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EE7" w:rsidRDefault="005C0EE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8756419"/>
      <w:docPartObj>
        <w:docPartGallery w:val="Page Numbers (Bottom of Page)"/>
        <w:docPartUnique/>
      </w:docPartObj>
    </w:sdtPr>
    <w:sdtEndPr/>
    <w:sdtContent>
      <w:p w:rsidR="009E5672" w:rsidRDefault="009E567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D15">
          <w:rPr>
            <w:noProof/>
          </w:rPr>
          <w:t>14</w:t>
        </w:r>
        <w:r>
          <w:fldChar w:fldCharType="end"/>
        </w:r>
      </w:p>
    </w:sdtContent>
  </w:sdt>
  <w:p w:rsidR="009E5672" w:rsidRDefault="009E567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239" w:rsidRPr="00F13B54" w:rsidRDefault="006F5239" w:rsidP="006F5239">
    <w:pPr>
      <w:jc w:val="center"/>
      <w:outlineLvl w:val="0"/>
      <w:rPr>
        <w:rFonts w:ascii="Arial" w:hAnsi="Arial" w:cs="Arial"/>
        <w:sz w:val="21"/>
        <w:szCs w:val="21"/>
      </w:rPr>
    </w:pPr>
    <w:r w:rsidRPr="00F13B54">
      <w:rPr>
        <w:rFonts w:ascii="Arial" w:hAnsi="Arial" w:cs="Arial"/>
        <w:sz w:val="21"/>
        <w:szCs w:val="21"/>
      </w:rPr>
      <w:t>Bratislava</w:t>
    </w:r>
  </w:p>
  <w:p w:rsidR="006F5239" w:rsidRPr="00F13B54" w:rsidRDefault="006F5239" w:rsidP="006F5239">
    <w:pPr>
      <w:jc w:val="center"/>
      <w:rPr>
        <w:rFonts w:ascii="Arial" w:hAnsi="Arial" w:cs="Arial"/>
        <w:sz w:val="21"/>
        <w:szCs w:val="21"/>
      </w:rPr>
    </w:pPr>
    <w:r w:rsidRPr="00F13B54">
      <w:rPr>
        <w:rFonts w:ascii="Arial" w:hAnsi="Arial" w:cs="Arial"/>
        <w:sz w:val="21"/>
        <w:szCs w:val="21"/>
      </w:rPr>
      <w:t>február 2016</w:t>
    </w:r>
  </w:p>
  <w:p w:rsidR="006F5239" w:rsidRDefault="006F523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619" w:rsidRDefault="001A4619" w:rsidP="005D5B99">
      <w:r>
        <w:separator/>
      </w:r>
    </w:p>
  </w:footnote>
  <w:footnote w:type="continuationSeparator" w:id="0">
    <w:p w:rsidR="001A4619" w:rsidRDefault="001A4619" w:rsidP="005D5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EE7" w:rsidRDefault="005C0EE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EE7" w:rsidRDefault="005C0EE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EE7" w:rsidRDefault="005C0EE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56405"/>
    <w:multiLevelType w:val="hybridMultilevel"/>
    <w:tmpl w:val="CD42D516"/>
    <w:lvl w:ilvl="0" w:tplc="3CD633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16A6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62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7487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748C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90E5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90BA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7EE4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44AE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E6538E"/>
    <w:multiLevelType w:val="hybridMultilevel"/>
    <w:tmpl w:val="CE8A2D1C"/>
    <w:lvl w:ilvl="0" w:tplc="526692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C0F41A6"/>
    <w:multiLevelType w:val="hybridMultilevel"/>
    <w:tmpl w:val="8A1CDF82"/>
    <w:lvl w:ilvl="0" w:tplc="14B0E0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2882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BE87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025C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B20A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5891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9489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2CE9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B0DE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8E6509"/>
    <w:multiLevelType w:val="hybridMultilevel"/>
    <w:tmpl w:val="9C285798"/>
    <w:lvl w:ilvl="0" w:tplc="E7123C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7A1A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FC6C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4EFB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884E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B696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62DE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7A3E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98DB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624D72"/>
    <w:multiLevelType w:val="hybridMultilevel"/>
    <w:tmpl w:val="A39E66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213A19"/>
    <w:multiLevelType w:val="hybridMultilevel"/>
    <w:tmpl w:val="AAD8D382"/>
    <w:lvl w:ilvl="0" w:tplc="0C46278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9061E7"/>
    <w:multiLevelType w:val="hybridMultilevel"/>
    <w:tmpl w:val="2F541A56"/>
    <w:lvl w:ilvl="0" w:tplc="041B0001">
      <w:start w:val="1"/>
      <w:numFmt w:val="bullet"/>
      <w:lvlText w:val=""/>
      <w:lvlJc w:val="left"/>
      <w:pPr>
        <w:ind w:left="276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7">
    <w:nsid w:val="249E02FA"/>
    <w:multiLevelType w:val="hybridMultilevel"/>
    <w:tmpl w:val="D4EAB432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D94586"/>
    <w:multiLevelType w:val="hybridMultilevel"/>
    <w:tmpl w:val="D8BEAABC"/>
    <w:lvl w:ilvl="0" w:tplc="041B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614119C"/>
    <w:multiLevelType w:val="hybridMultilevel"/>
    <w:tmpl w:val="819829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444734"/>
    <w:multiLevelType w:val="hybridMultilevel"/>
    <w:tmpl w:val="71B21236"/>
    <w:lvl w:ilvl="0" w:tplc="8F52AED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EC5FF2"/>
    <w:multiLevelType w:val="hybridMultilevel"/>
    <w:tmpl w:val="1508284E"/>
    <w:lvl w:ilvl="0" w:tplc="B9CAFB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3E74DC"/>
    <w:multiLevelType w:val="hybridMultilevel"/>
    <w:tmpl w:val="F1C6DB12"/>
    <w:lvl w:ilvl="0" w:tplc="E034AB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B8C6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525E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650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A296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DA14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6884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BE1A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CE28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7835C1"/>
    <w:multiLevelType w:val="hybridMultilevel"/>
    <w:tmpl w:val="00C27F5E"/>
    <w:lvl w:ilvl="0" w:tplc="E508DF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FB7E97"/>
    <w:multiLevelType w:val="hybridMultilevel"/>
    <w:tmpl w:val="88D85156"/>
    <w:lvl w:ilvl="0" w:tplc="041B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15">
    <w:nsid w:val="3BF73386"/>
    <w:multiLevelType w:val="multilevel"/>
    <w:tmpl w:val="9072D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4B3F18"/>
    <w:multiLevelType w:val="hybridMultilevel"/>
    <w:tmpl w:val="911A3D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497165"/>
    <w:multiLevelType w:val="hybridMultilevel"/>
    <w:tmpl w:val="1494B686"/>
    <w:lvl w:ilvl="0" w:tplc="E89A19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9CB4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8AB8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C8CA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3015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2EEA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52D7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1E14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30AF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E77ABA"/>
    <w:multiLevelType w:val="hybridMultilevel"/>
    <w:tmpl w:val="85E62BF8"/>
    <w:lvl w:ilvl="0" w:tplc="37FA00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D7CAE"/>
    <w:multiLevelType w:val="hybridMultilevel"/>
    <w:tmpl w:val="353811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4D2B64"/>
    <w:multiLevelType w:val="hybridMultilevel"/>
    <w:tmpl w:val="090ECABA"/>
    <w:lvl w:ilvl="0" w:tplc="041B000D">
      <w:start w:val="1"/>
      <w:numFmt w:val="bullet"/>
      <w:lvlText w:val=""/>
      <w:lvlJc w:val="left"/>
      <w:pPr>
        <w:ind w:left="105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1">
    <w:nsid w:val="47C10862"/>
    <w:multiLevelType w:val="hybridMultilevel"/>
    <w:tmpl w:val="7FE85CA0"/>
    <w:lvl w:ilvl="0" w:tplc="041B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2">
    <w:nsid w:val="493001A2"/>
    <w:multiLevelType w:val="hybridMultilevel"/>
    <w:tmpl w:val="070252A4"/>
    <w:lvl w:ilvl="0" w:tplc="3ACE664C">
      <w:start w:val="8559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>
    <w:nsid w:val="49515EAE"/>
    <w:multiLevelType w:val="hybridMultilevel"/>
    <w:tmpl w:val="FF4CA59C"/>
    <w:lvl w:ilvl="0" w:tplc="9AC884C6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9CC5CBE"/>
    <w:multiLevelType w:val="hybridMultilevel"/>
    <w:tmpl w:val="7AE4DC76"/>
    <w:lvl w:ilvl="0" w:tplc="56B250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410231"/>
    <w:multiLevelType w:val="hybridMultilevel"/>
    <w:tmpl w:val="DB2824EC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6">
    <w:nsid w:val="5224002F"/>
    <w:multiLevelType w:val="hybridMultilevel"/>
    <w:tmpl w:val="1E9468BA"/>
    <w:lvl w:ilvl="0" w:tplc="89727A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C3043B"/>
    <w:multiLevelType w:val="hybridMultilevel"/>
    <w:tmpl w:val="68BECA78"/>
    <w:lvl w:ilvl="0" w:tplc="041B0001">
      <w:start w:val="1"/>
      <w:numFmt w:val="bullet"/>
      <w:lvlText w:val=""/>
      <w:lvlJc w:val="left"/>
      <w:pPr>
        <w:ind w:left="420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</w:abstractNum>
  <w:abstractNum w:abstractNumId="28">
    <w:nsid w:val="60172720"/>
    <w:multiLevelType w:val="hybridMultilevel"/>
    <w:tmpl w:val="12BE43AE"/>
    <w:lvl w:ilvl="0" w:tplc="6FF80A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1CF0FEE"/>
    <w:multiLevelType w:val="hybridMultilevel"/>
    <w:tmpl w:val="A6189800"/>
    <w:lvl w:ilvl="0" w:tplc="BD2A7C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DEF2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D42B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9A59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60C4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FCE7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CEEF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4E17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4AC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DE4D7E"/>
    <w:multiLevelType w:val="hybridMultilevel"/>
    <w:tmpl w:val="2F400AB2"/>
    <w:lvl w:ilvl="0" w:tplc="C7B867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C226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F04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3A6D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8223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6C6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B6C7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58B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442A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34173E"/>
    <w:multiLevelType w:val="hybridMultilevel"/>
    <w:tmpl w:val="A82C2360"/>
    <w:lvl w:ilvl="0" w:tplc="88CEBC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A17AC5"/>
    <w:multiLevelType w:val="hybridMultilevel"/>
    <w:tmpl w:val="2692FE08"/>
    <w:lvl w:ilvl="0" w:tplc="B63EE5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8248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396CD9C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975AC3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FA1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D201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50DE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BECD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005B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8E73843"/>
    <w:multiLevelType w:val="hybridMultilevel"/>
    <w:tmpl w:val="5388F784"/>
    <w:lvl w:ilvl="0" w:tplc="B9CAFB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690D07"/>
    <w:multiLevelType w:val="hybridMultilevel"/>
    <w:tmpl w:val="FAF2BA12"/>
    <w:lvl w:ilvl="0" w:tplc="CBC244F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600043"/>
    <w:multiLevelType w:val="hybridMultilevel"/>
    <w:tmpl w:val="12BE43AE"/>
    <w:lvl w:ilvl="0" w:tplc="6FF80A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2B13FA6"/>
    <w:multiLevelType w:val="hybridMultilevel"/>
    <w:tmpl w:val="702CC444"/>
    <w:lvl w:ilvl="0" w:tplc="87DC661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1C5755"/>
    <w:multiLevelType w:val="hybridMultilevel"/>
    <w:tmpl w:val="427609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986561"/>
    <w:multiLevelType w:val="multilevel"/>
    <w:tmpl w:val="0128C566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840" w:hanging="840"/>
      </w:pPr>
      <w:rPr>
        <w:rFonts w:hint="default"/>
        <w:b/>
      </w:rPr>
    </w:lvl>
    <w:lvl w:ilvl="2">
      <w:start w:val="2002"/>
      <w:numFmt w:val="decimal"/>
      <w:lvlText w:val="%1.%2.%3"/>
      <w:lvlJc w:val="left"/>
      <w:pPr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9">
    <w:nsid w:val="74262D84"/>
    <w:multiLevelType w:val="hybridMultilevel"/>
    <w:tmpl w:val="A5C03F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5631B0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9B2B65"/>
    <w:multiLevelType w:val="hybridMultilevel"/>
    <w:tmpl w:val="EB8ACA22"/>
    <w:lvl w:ilvl="0" w:tplc="8D0C783A">
      <w:start w:val="267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747313"/>
    <w:multiLevelType w:val="multilevel"/>
    <w:tmpl w:val="F6BC1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E746EA4"/>
    <w:multiLevelType w:val="hybridMultilevel"/>
    <w:tmpl w:val="0340218C"/>
    <w:lvl w:ilvl="0" w:tplc="041B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0"/>
  </w:num>
  <w:num w:numId="3">
    <w:abstractNumId w:val="7"/>
  </w:num>
  <w:num w:numId="4">
    <w:abstractNumId w:val="24"/>
  </w:num>
  <w:num w:numId="5">
    <w:abstractNumId w:val="42"/>
  </w:num>
  <w:num w:numId="6">
    <w:abstractNumId w:val="21"/>
  </w:num>
  <w:num w:numId="7">
    <w:abstractNumId w:val="6"/>
  </w:num>
  <w:num w:numId="8">
    <w:abstractNumId w:val="14"/>
  </w:num>
  <w:num w:numId="9">
    <w:abstractNumId w:val="27"/>
  </w:num>
  <w:num w:numId="10">
    <w:abstractNumId w:val="26"/>
  </w:num>
  <w:num w:numId="11">
    <w:abstractNumId w:val="15"/>
  </w:num>
  <w:num w:numId="12">
    <w:abstractNumId w:val="19"/>
  </w:num>
  <w:num w:numId="13">
    <w:abstractNumId w:val="25"/>
  </w:num>
  <w:num w:numId="14">
    <w:abstractNumId w:val="39"/>
  </w:num>
  <w:num w:numId="15">
    <w:abstractNumId w:val="9"/>
  </w:num>
  <w:num w:numId="16">
    <w:abstractNumId w:val="37"/>
  </w:num>
  <w:num w:numId="17">
    <w:abstractNumId w:val="36"/>
  </w:num>
  <w:num w:numId="18">
    <w:abstractNumId w:val="33"/>
  </w:num>
  <w:num w:numId="19">
    <w:abstractNumId w:val="1"/>
  </w:num>
  <w:num w:numId="20">
    <w:abstractNumId w:val="31"/>
  </w:num>
  <w:num w:numId="21">
    <w:abstractNumId w:val="5"/>
  </w:num>
  <w:num w:numId="22">
    <w:abstractNumId w:val="22"/>
  </w:num>
  <w:num w:numId="23">
    <w:abstractNumId w:val="4"/>
  </w:num>
  <w:num w:numId="24">
    <w:abstractNumId w:val="23"/>
  </w:num>
  <w:num w:numId="25">
    <w:abstractNumId w:val="16"/>
  </w:num>
  <w:num w:numId="26">
    <w:abstractNumId w:val="41"/>
  </w:num>
  <w:num w:numId="27">
    <w:abstractNumId w:val="3"/>
  </w:num>
  <w:num w:numId="28">
    <w:abstractNumId w:val="32"/>
  </w:num>
  <w:num w:numId="29">
    <w:abstractNumId w:val="17"/>
  </w:num>
  <w:num w:numId="30">
    <w:abstractNumId w:val="29"/>
  </w:num>
  <w:num w:numId="31">
    <w:abstractNumId w:val="2"/>
  </w:num>
  <w:num w:numId="32">
    <w:abstractNumId w:val="12"/>
  </w:num>
  <w:num w:numId="33">
    <w:abstractNumId w:val="30"/>
  </w:num>
  <w:num w:numId="34">
    <w:abstractNumId w:val="0"/>
  </w:num>
  <w:num w:numId="35">
    <w:abstractNumId w:val="11"/>
  </w:num>
  <w:num w:numId="36">
    <w:abstractNumId w:val="40"/>
  </w:num>
  <w:num w:numId="37">
    <w:abstractNumId w:val="38"/>
  </w:num>
  <w:num w:numId="38">
    <w:abstractNumId w:val="28"/>
  </w:num>
  <w:num w:numId="39">
    <w:abstractNumId w:val="35"/>
  </w:num>
  <w:num w:numId="40">
    <w:abstractNumId w:val="13"/>
  </w:num>
  <w:num w:numId="41">
    <w:abstractNumId w:val="18"/>
  </w:num>
  <w:num w:numId="42">
    <w:abstractNumId w:val="8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C57"/>
    <w:rsid w:val="0000533E"/>
    <w:rsid w:val="00010E15"/>
    <w:rsid w:val="000158C3"/>
    <w:rsid w:val="00023923"/>
    <w:rsid w:val="00023DCC"/>
    <w:rsid w:val="00026D0D"/>
    <w:rsid w:val="00030F51"/>
    <w:rsid w:val="00041F7B"/>
    <w:rsid w:val="00052159"/>
    <w:rsid w:val="00065A14"/>
    <w:rsid w:val="00070FF6"/>
    <w:rsid w:val="0008162A"/>
    <w:rsid w:val="00093B90"/>
    <w:rsid w:val="000A6BC3"/>
    <w:rsid w:val="000B1915"/>
    <w:rsid w:val="000C3CE5"/>
    <w:rsid w:val="000E1114"/>
    <w:rsid w:val="000E2D70"/>
    <w:rsid w:val="000E39E3"/>
    <w:rsid w:val="000F02D9"/>
    <w:rsid w:val="000F201A"/>
    <w:rsid w:val="000F2A21"/>
    <w:rsid w:val="00103C57"/>
    <w:rsid w:val="0010450E"/>
    <w:rsid w:val="001157B4"/>
    <w:rsid w:val="00120805"/>
    <w:rsid w:val="00142BF2"/>
    <w:rsid w:val="00143E62"/>
    <w:rsid w:val="00150D43"/>
    <w:rsid w:val="00153323"/>
    <w:rsid w:val="00153FC9"/>
    <w:rsid w:val="00160D44"/>
    <w:rsid w:val="001804E2"/>
    <w:rsid w:val="001839F8"/>
    <w:rsid w:val="001933D0"/>
    <w:rsid w:val="001A0BC8"/>
    <w:rsid w:val="001A4081"/>
    <w:rsid w:val="001A4619"/>
    <w:rsid w:val="001A5CA4"/>
    <w:rsid w:val="001C32A9"/>
    <w:rsid w:val="001D34DA"/>
    <w:rsid w:val="001E7A99"/>
    <w:rsid w:val="001F7933"/>
    <w:rsid w:val="001F7F9D"/>
    <w:rsid w:val="00200DC2"/>
    <w:rsid w:val="00201DD4"/>
    <w:rsid w:val="0020332C"/>
    <w:rsid w:val="00204553"/>
    <w:rsid w:val="0020513C"/>
    <w:rsid w:val="00226533"/>
    <w:rsid w:val="00232323"/>
    <w:rsid w:val="00237870"/>
    <w:rsid w:val="00250A9C"/>
    <w:rsid w:val="00252650"/>
    <w:rsid w:val="00255CF6"/>
    <w:rsid w:val="00257678"/>
    <w:rsid w:val="002616CD"/>
    <w:rsid w:val="00270D04"/>
    <w:rsid w:val="0027122B"/>
    <w:rsid w:val="00273EA0"/>
    <w:rsid w:val="002841F0"/>
    <w:rsid w:val="002848C0"/>
    <w:rsid w:val="002879BA"/>
    <w:rsid w:val="002A0921"/>
    <w:rsid w:val="002A5519"/>
    <w:rsid w:val="002B34F3"/>
    <w:rsid w:val="002B5C2A"/>
    <w:rsid w:val="002B7782"/>
    <w:rsid w:val="002C0412"/>
    <w:rsid w:val="002C1870"/>
    <w:rsid w:val="002C64D7"/>
    <w:rsid w:val="002D02B2"/>
    <w:rsid w:val="002D6EA9"/>
    <w:rsid w:val="002D7BAC"/>
    <w:rsid w:val="002E3098"/>
    <w:rsid w:val="002F314A"/>
    <w:rsid w:val="002F3BD9"/>
    <w:rsid w:val="00306DA2"/>
    <w:rsid w:val="003143C3"/>
    <w:rsid w:val="00316A7C"/>
    <w:rsid w:val="00321A90"/>
    <w:rsid w:val="0032285A"/>
    <w:rsid w:val="00322EAA"/>
    <w:rsid w:val="00323295"/>
    <w:rsid w:val="0032776D"/>
    <w:rsid w:val="00332CF1"/>
    <w:rsid w:val="00335D65"/>
    <w:rsid w:val="00346633"/>
    <w:rsid w:val="00346B19"/>
    <w:rsid w:val="003503D5"/>
    <w:rsid w:val="00357750"/>
    <w:rsid w:val="00364A1C"/>
    <w:rsid w:val="0036729A"/>
    <w:rsid w:val="00367C57"/>
    <w:rsid w:val="00367CB4"/>
    <w:rsid w:val="00372918"/>
    <w:rsid w:val="0039644C"/>
    <w:rsid w:val="00396FA6"/>
    <w:rsid w:val="003A19A6"/>
    <w:rsid w:val="003A2233"/>
    <w:rsid w:val="003A3055"/>
    <w:rsid w:val="003B31CC"/>
    <w:rsid w:val="003C0B7F"/>
    <w:rsid w:val="003C43FE"/>
    <w:rsid w:val="003D2BA2"/>
    <w:rsid w:val="003D3BB5"/>
    <w:rsid w:val="003D3D09"/>
    <w:rsid w:val="003E03CF"/>
    <w:rsid w:val="003E05CE"/>
    <w:rsid w:val="003E0769"/>
    <w:rsid w:val="00405153"/>
    <w:rsid w:val="004133A3"/>
    <w:rsid w:val="00414443"/>
    <w:rsid w:val="00416A02"/>
    <w:rsid w:val="00421146"/>
    <w:rsid w:val="004274DE"/>
    <w:rsid w:val="00434B5B"/>
    <w:rsid w:val="00437619"/>
    <w:rsid w:val="00476EFE"/>
    <w:rsid w:val="00483321"/>
    <w:rsid w:val="00490964"/>
    <w:rsid w:val="004A34AF"/>
    <w:rsid w:val="004C3CF0"/>
    <w:rsid w:val="004C7C4A"/>
    <w:rsid w:val="004D2D74"/>
    <w:rsid w:val="004D50DD"/>
    <w:rsid w:val="004E4126"/>
    <w:rsid w:val="004E5910"/>
    <w:rsid w:val="004E6463"/>
    <w:rsid w:val="004F1666"/>
    <w:rsid w:val="00500719"/>
    <w:rsid w:val="00505630"/>
    <w:rsid w:val="00514778"/>
    <w:rsid w:val="00516C78"/>
    <w:rsid w:val="00541F95"/>
    <w:rsid w:val="00550A32"/>
    <w:rsid w:val="005571AB"/>
    <w:rsid w:val="0056101E"/>
    <w:rsid w:val="00562977"/>
    <w:rsid w:val="0056355B"/>
    <w:rsid w:val="00580F10"/>
    <w:rsid w:val="0058286F"/>
    <w:rsid w:val="005B2BC1"/>
    <w:rsid w:val="005B3C68"/>
    <w:rsid w:val="005C0EE7"/>
    <w:rsid w:val="005D4A34"/>
    <w:rsid w:val="005D5B99"/>
    <w:rsid w:val="005E40EA"/>
    <w:rsid w:val="005F64B5"/>
    <w:rsid w:val="006004C1"/>
    <w:rsid w:val="00604DE0"/>
    <w:rsid w:val="00614F91"/>
    <w:rsid w:val="00617799"/>
    <w:rsid w:val="006372A5"/>
    <w:rsid w:val="006438F8"/>
    <w:rsid w:val="00647E58"/>
    <w:rsid w:val="00652B7D"/>
    <w:rsid w:val="00662D8F"/>
    <w:rsid w:val="00664B69"/>
    <w:rsid w:val="0066564B"/>
    <w:rsid w:val="006723C1"/>
    <w:rsid w:val="0067641A"/>
    <w:rsid w:val="00682880"/>
    <w:rsid w:val="00695C59"/>
    <w:rsid w:val="006A5F7F"/>
    <w:rsid w:val="006B3AA9"/>
    <w:rsid w:val="006B476D"/>
    <w:rsid w:val="006B5B81"/>
    <w:rsid w:val="006C25A6"/>
    <w:rsid w:val="006C3C27"/>
    <w:rsid w:val="006C75DF"/>
    <w:rsid w:val="006D232A"/>
    <w:rsid w:val="006D2FB9"/>
    <w:rsid w:val="006D4353"/>
    <w:rsid w:val="006E1CA5"/>
    <w:rsid w:val="006F5239"/>
    <w:rsid w:val="00700DA0"/>
    <w:rsid w:val="0071745A"/>
    <w:rsid w:val="0072130F"/>
    <w:rsid w:val="00725A6C"/>
    <w:rsid w:val="007375F7"/>
    <w:rsid w:val="00744070"/>
    <w:rsid w:val="007470CA"/>
    <w:rsid w:val="00753D20"/>
    <w:rsid w:val="00757AAF"/>
    <w:rsid w:val="00763BB8"/>
    <w:rsid w:val="00765BBD"/>
    <w:rsid w:val="00773195"/>
    <w:rsid w:val="00777A1D"/>
    <w:rsid w:val="00781FFF"/>
    <w:rsid w:val="007912D3"/>
    <w:rsid w:val="00792CD4"/>
    <w:rsid w:val="007A67BC"/>
    <w:rsid w:val="007B3E09"/>
    <w:rsid w:val="007C095A"/>
    <w:rsid w:val="007C2AD6"/>
    <w:rsid w:val="007C5C9F"/>
    <w:rsid w:val="007C64FA"/>
    <w:rsid w:val="007D5FA7"/>
    <w:rsid w:val="007E2824"/>
    <w:rsid w:val="007E3F99"/>
    <w:rsid w:val="008407FA"/>
    <w:rsid w:val="00843B28"/>
    <w:rsid w:val="008478AC"/>
    <w:rsid w:val="00852E56"/>
    <w:rsid w:val="00862BA2"/>
    <w:rsid w:val="00863DAC"/>
    <w:rsid w:val="0086596D"/>
    <w:rsid w:val="008836F1"/>
    <w:rsid w:val="00891E18"/>
    <w:rsid w:val="008935BD"/>
    <w:rsid w:val="008A04BF"/>
    <w:rsid w:val="008B7BB1"/>
    <w:rsid w:val="008C0F2A"/>
    <w:rsid w:val="008C30C0"/>
    <w:rsid w:val="008C3148"/>
    <w:rsid w:val="008C3B91"/>
    <w:rsid w:val="008C40DF"/>
    <w:rsid w:val="008C5D39"/>
    <w:rsid w:val="008C7F9C"/>
    <w:rsid w:val="008E7290"/>
    <w:rsid w:val="008E7CC5"/>
    <w:rsid w:val="008F63E4"/>
    <w:rsid w:val="00905A7E"/>
    <w:rsid w:val="009135D9"/>
    <w:rsid w:val="00913B59"/>
    <w:rsid w:val="0091400B"/>
    <w:rsid w:val="009148C4"/>
    <w:rsid w:val="00934426"/>
    <w:rsid w:val="00937C06"/>
    <w:rsid w:val="009461FD"/>
    <w:rsid w:val="00950447"/>
    <w:rsid w:val="00955F1C"/>
    <w:rsid w:val="00960D93"/>
    <w:rsid w:val="00961CED"/>
    <w:rsid w:val="00963650"/>
    <w:rsid w:val="00964658"/>
    <w:rsid w:val="009674EC"/>
    <w:rsid w:val="00970E3A"/>
    <w:rsid w:val="00972FF7"/>
    <w:rsid w:val="00974838"/>
    <w:rsid w:val="00980E42"/>
    <w:rsid w:val="009812BA"/>
    <w:rsid w:val="009861CC"/>
    <w:rsid w:val="00986A4B"/>
    <w:rsid w:val="0099789F"/>
    <w:rsid w:val="009B023F"/>
    <w:rsid w:val="009B6633"/>
    <w:rsid w:val="009E5672"/>
    <w:rsid w:val="009E6FFC"/>
    <w:rsid w:val="009F1E40"/>
    <w:rsid w:val="00A012A5"/>
    <w:rsid w:val="00A02DB4"/>
    <w:rsid w:val="00A04651"/>
    <w:rsid w:val="00A07D15"/>
    <w:rsid w:val="00A10A03"/>
    <w:rsid w:val="00A241BB"/>
    <w:rsid w:val="00A31E6A"/>
    <w:rsid w:val="00A330C1"/>
    <w:rsid w:val="00A3396B"/>
    <w:rsid w:val="00A414C7"/>
    <w:rsid w:val="00A467FC"/>
    <w:rsid w:val="00A47D99"/>
    <w:rsid w:val="00A56119"/>
    <w:rsid w:val="00A57E5E"/>
    <w:rsid w:val="00A72485"/>
    <w:rsid w:val="00A75354"/>
    <w:rsid w:val="00A80F87"/>
    <w:rsid w:val="00A83FBF"/>
    <w:rsid w:val="00A9429C"/>
    <w:rsid w:val="00AA3BF0"/>
    <w:rsid w:val="00AD48F5"/>
    <w:rsid w:val="00AD6B18"/>
    <w:rsid w:val="00AE3BC3"/>
    <w:rsid w:val="00AF31DC"/>
    <w:rsid w:val="00AF482D"/>
    <w:rsid w:val="00B069E5"/>
    <w:rsid w:val="00B15BA1"/>
    <w:rsid w:val="00B317AE"/>
    <w:rsid w:val="00B35A44"/>
    <w:rsid w:val="00B45B16"/>
    <w:rsid w:val="00B83EFC"/>
    <w:rsid w:val="00B95E30"/>
    <w:rsid w:val="00BA25F2"/>
    <w:rsid w:val="00BA4214"/>
    <w:rsid w:val="00BA76E8"/>
    <w:rsid w:val="00BD2DDF"/>
    <w:rsid w:val="00BD4397"/>
    <w:rsid w:val="00BD4943"/>
    <w:rsid w:val="00BD74C2"/>
    <w:rsid w:val="00C1067D"/>
    <w:rsid w:val="00C11F8F"/>
    <w:rsid w:val="00C1772A"/>
    <w:rsid w:val="00C20A81"/>
    <w:rsid w:val="00C22CC7"/>
    <w:rsid w:val="00C40447"/>
    <w:rsid w:val="00C42097"/>
    <w:rsid w:val="00C43D70"/>
    <w:rsid w:val="00C46461"/>
    <w:rsid w:val="00C468A5"/>
    <w:rsid w:val="00C47BC7"/>
    <w:rsid w:val="00C522F6"/>
    <w:rsid w:val="00C65F7E"/>
    <w:rsid w:val="00C7655D"/>
    <w:rsid w:val="00C77A53"/>
    <w:rsid w:val="00C84174"/>
    <w:rsid w:val="00C86A52"/>
    <w:rsid w:val="00C90B64"/>
    <w:rsid w:val="00C97D40"/>
    <w:rsid w:val="00CA0CAF"/>
    <w:rsid w:val="00CA6CE1"/>
    <w:rsid w:val="00CC202B"/>
    <w:rsid w:val="00CC392C"/>
    <w:rsid w:val="00CC5444"/>
    <w:rsid w:val="00CE1E86"/>
    <w:rsid w:val="00CE7255"/>
    <w:rsid w:val="00CF27F5"/>
    <w:rsid w:val="00D00201"/>
    <w:rsid w:val="00D044E6"/>
    <w:rsid w:val="00D22022"/>
    <w:rsid w:val="00D33A66"/>
    <w:rsid w:val="00D33B7F"/>
    <w:rsid w:val="00D46419"/>
    <w:rsid w:val="00D475B1"/>
    <w:rsid w:val="00D549F9"/>
    <w:rsid w:val="00D60E62"/>
    <w:rsid w:val="00D61DFB"/>
    <w:rsid w:val="00D666E0"/>
    <w:rsid w:val="00D679A9"/>
    <w:rsid w:val="00D8169D"/>
    <w:rsid w:val="00D83A07"/>
    <w:rsid w:val="00D877A3"/>
    <w:rsid w:val="00D91809"/>
    <w:rsid w:val="00D92814"/>
    <w:rsid w:val="00D92B25"/>
    <w:rsid w:val="00D95D12"/>
    <w:rsid w:val="00DA1980"/>
    <w:rsid w:val="00DA51D7"/>
    <w:rsid w:val="00DB18A7"/>
    <w:rsid w:val="00DD0A25"/>
    <w:rsid w:val="00DD50D6"/>
    <w:rsid w:val="00DD58F5"/>
    <w:rsid w:val="00DD5F5C"/>
    <w:rsid w:val="00DE1082"/>
    <w:rsid w:val="00DE1138"/>
    <w:rsid w:val="00DE4422"/>
    <w:rsid w:val="00DF0173"/>
    <w:rsid w:val="00DF62A2"/>
    <w:rsid w:val="00DF7387"/>
    <w:rsid w:val="00E04999"/>
    <w:rsid w:val="00E12F32"/>
    <w:rsid w:val="00E13B7F"/>
    <w:rsid w:val="00E1460B"/>
    <w:rsid w:val="00E209D8"/>
    <w:rsid w:val="00E31057"/>
    <w:rsid w:val="00E335A2"/>
    <w:rsid w:val="00E45531"/>
    <w:rsid w:val="00E72146"/>
    <w:rsid w:val="00E767BF"/>
    <w:rsid w:val="00E77630"/>
    <w:rsid w:val="00E807CD"/>
    <w:rsid w:val="00E81D34"/>
    <w:rsid w:val="00E8461E"/>
    <w:rsid w:val="00E92765"/>
    <w:rsid w:val="00EA0485"/>
    <w:rsid w:val="00EA0EEC"/>
    <w:rsid w:val="00EB4D74"/>
    <w:rsid w:val="00ED0FF6"/>
    <w:rsid w:val="00ED3919"/>
    <w:rsid w:val="00EE22E7"/>
    <w:rsid w:val="00EE5094"/>
    <w:rsid w:val="00EE7906"/>
    <w:rsid w:val="00EF10BD"/>
    <w:rsid w:val="00F07F76"/>
    <w:rsid w:val="00F1308B"/>
    <w:rsid w:val="00F13B54"/>
    <w:rsid w:val="00F17FC7"/>
    <w:rsid w:val="00F46275"/>
    <w:rsid w:val="00F57AE2"/>
    <w:rsid w:val="00F637E3"/>
    <w:rsid w:val="00F77E7C"/>
    <w:rsid w:val="00F80468"/>
    <w:rsid w:val="00F860DD"/>
    <w:rsid w:val="00FB338C"/>
    <w:rsid w:val="00FB7B2E"/>
    <w:rsid w:val="00FC3C60"/>
    <w:rsid w:val="00FC40D5"/>
    <w:rsid w:val="00FD0250"/>
    <w:rsid w:val="00FD764C"/>
    <w:rsid w:val="00FE3DBE"/>
    <w:rsid w:val="00FF10E0"/>
    <w:rsid w:val="00FF324D"/>
    <w:rsid w:val="00FF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40EA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C25A6"/>
    <w:pPr>
      <w:keepNext/>
      <w:keepLines/>
      <w:spacing w:before="4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C25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ekzoznamu">
    <w:name w:val="List Paragraph"/>
    <w:basedOn w:val="Normlny"/>
    <w:uiPriority w:val="34"/>
    <w:qFormat/>
    <w:rsid w:val="005E40E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E40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40EA"/>
    <w:rPr>
      <w:rFonts w:ascii="Tahoma" w:eastAsia="Times New Roman" w:hAnsi="Tahoma" w:cs="Tahoma"/>
      <w:sz w:val="16"/>
      <w:szCs w:val="16"/>
      <w:lang w:eastAsia="sk-SK"/>
    </w:rPr>
  </w:style>
  <w:style w:type="paragraph" w:styleId="Normlnywebov">
    <w:name w:val="Normal (Web)"/>
    <w:basedOn w:val="Normlny"/>
    <w:uiPriority w:val="99"/>
    <w:unhideWhenUsed/>
    <w:rsid w:val="00E92765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</w:rPr>
  </w:style>
  <w:style w:type="character" w:styleId="Siln">
    <w:name w:val="Strong"/>
    <w:basedOn w:val="Predvolenpsmoodseku"/>
    <w:uiPriority w:val="22"/>
    <w:qFormat/>
    <w:rsid w:val="00E92765"/>
    <w:rPr>
      <w:b/>
      <w:bCs/>
    </w:rPr>
  </w:style>
  <w:style w:type="paragraph" w:customStyle="1" w:styleId="Default">
    <w:name w:val="Default"/>
    <w:rsid w:val="00DD5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riadkovania">
    <w:name w:val="No Spacing"/>
    <w:uiPriority w:val="1"/>
    <w:qFormat/>
    <w:rsid w:val="00A9429C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5D5B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D5B9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D5B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D5B99"/>
    <w:rPr>
      <w:rFonts w:ascii="Calibri" w:eastAsia="Times New Roman" w:hAnsi="Calibri" w:cs="Times New Roman"/>
      <w:lang w:eastAsia="sk-SK"/>
    </w:rPr>
  </w:style>
  <w:style w:type="paragraph" w:styleId="Zkladntext">
    <w:name w:val="Body Text"/>
    <w:basedOn w:val="Normlny"/>
    <w:link w:val="ZkladntextChar"/>
    <w:rsid w:val="0072130F"/>
    <w:pPr>
      <w:ind w:firstLine="0"/>
      <w:jc w:val="center"/>
    </w:pPr>
    <w:rPr>
      <w:rFonts w:ascii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2130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Popis">
    <w:name w:val="caption"/>
    <w:basedOn w:val="Normlny"/>
    <w:next w:val="Normlny"/>
    <w:uiPriority w:val="35"/>
    <w:unhideWhenUsed/>
    <w:qFormat/>
    <w:rsid w:val="00F1308B"/>
    <w:rPr>
      <w:b/>
      <w:bCs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476E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76EF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76EFE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76EF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76EFE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Citcia">
    <w:name w:val="Quote"/>
    <w:basedOn w:val="Normlny"/>
    <w:next w:val="Normlny"/>
    <w:link w:val="CitciaChar"/>
    <w:uiPriority w:val="29"/>
    <w:qFormat/>
    <w:rsid w:val="00C11F8F"/>
    <w:pPr>
      <w:ind w:firstLine="0"/>
    </w:pPr>
    <w:rPr>
      <w:rFonts w:ascii="Times New Roman" w:hAnsi="Times New Roman"/>
      <w:i/>
      <w:iCs/>
      <w:color w:val="000000"/>
      <w:sz w:val="24"/>
      <w:szCs w:val="24"/>
    </w:rPr>
  </w:style>
  <w:style w:type="character" w:customStyle="1" w:styleId="CitciaChar">
    <w:name w:val="Citácia Char"/>
    <w:basedOn w:val="Predvolenpsmoodseku"/>
    <w:link w:val="Citcia"/>
    <w:uiPriority w:val="29"/>
    <w:rsid w:val="00C11F8F"/>
    <w:rPr>
      <w:rFonts w:ascii="Times New Roman" w:eastAsia="Times New Roman" w:hAnsi="Times New Roman" w:cs="Times New Roman"/>
      <w:i/>
      <w:iCs/>
      <w:color w:val="000000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40EA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C25A6"/>
    <w:pPr>
      <w:keepNext/>
      <w:keepLines/>
      <w:spacing w:before="4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C25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ekzoznamu">
    <w:name w:val="List Paragraph"/>
    <w:basedOn w:val="Normlny"/>
    <w:uiPriority w:val="34"/>
    <w:qFormat/>
    <w:rsid w:val="005E40E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E40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40EA"/>
    <w:rPr>
      <w:rFonts w:ascii="Tahoma" w:eastAsia="Times New Roman" w:hAnsi="Tahoma" w:cs="Tahoma"/>
      <w:sz w:val="16"/>
      <w:szCs w:val="16"/>
      <w:lang w:eastAsia="sk-SK"/>
    </w:rPr>
  </w:style>
  <w:style w:type="paragraph" w:styleId="Normlnywebov">
    <w:name w:val="Normal (Web)"/>
    <w:basedOn w:val="Normlny"/>
    <w:uiPriority w:val="99"/>
    <w:unhideWhenUsed/>
    <w:rsid w:val="00E92765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</w:rPr>
  </w:style>
  <w:style w:type="character" w:styleId="Siln">
    <w:name w:val="Strong"/>
    <w:basedOn w:val="Predvolenpsmoodseku"/>
    <w:uiPriority w:val="22"/>
    <w:qFormat/>
    <w:rsid w:val="00E92765"/>
    <w:rPr>
      <w:b/>
      <w:bCs/>
    </w:rPr>
  </w:style>
  <w:style w:type="paragraph" w:customStyle="1" w:styleId="Default">
    <w:name w:val="Default"/>
    <w:rsid w:val="00DD5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riadkovania">
    <w:name w:val="No Spacing"/>
    <w:uiPriority w:val="1"/>
    <w:qFormat/>
    <w:rsid w:val="00A9429C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5D5B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D5B9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D5B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D5B99"/>
    <w:rPr>
      <w:rFonts w:ascii="Calibri" w:eastAsia="Times New Roman" w:hAnsi="Calibri" w:cs="Times New Roman"/>
      <w:lang w:eastAsia="sk-SK"/>
    </w:rPr>
  </w:style>
  <w:style w:type="paragraph" w:styleId="Zkladntext">
    <w:name w:val="Body Text"/>
    <w:basedOn w:val="Normlny"/>
    <w:link w:val="ZkladntextChar"/>
    <w:rsid w:val="0072130F"/>
    <w:pPr>
      <w:ind w:firstLine="0"/>
      <w:jc w:val="center"/>
    </w:pPr>
    <w:rPr>
      <w:rFonts w:ascii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2130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Popis">
    <w:name w:val="caption"/>
    <w:basedOn w:val="Normlny"/>
    <w:next w:val="Normlny"/>
    <w:uiPriority w:val="35"/>
    <w:unhideWhenUsed/>
    <w:qFormat/>
    <w:rsid w:val="00F1308B"/>
    <w:rPr>
      <w:b/>
      <w:bCs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476E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76EF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76EFE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76EF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76EFE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Citcia">
    <w:name w:val="Quote"/>
    <w:basedOn w:val="Normlny"/>
    <w:next w:val="Normlny"/>
    <w:link w:val="CitciaChar"/>
    <w:uiPriority w:val="29"/>
    <w:qFormat/>
    <w:rsid w:val="00C11F8F"/>
    <w:pPr>
      <w:ind w:firstLine="0"/>
    </w:pPr>
    <w:rPr>
      <w:rFonts w:ascii="Times New Roman" w:hAnsi="Times New Roman"/>
      <w:i/>
      <w:iCs/>
      <w:color w:val="000000"/>
      <w:sz w:val="24"/>
      <w:szCs w:val="24"/>
    </w:rPr>
  </w:style>
  <w:style w:type="character" w:customStyle="1" w:styleId="CitciaChar">
    <w:name w:val="Citácia Char"/>
    <w:basedOn w:val="Predvolenpsmoodseku"/>
    <w:link w:val="Citcia"/>
    <w:uiPriority w:val="29"/>
    <w:rsid w:val="00C11F8F"/>
    <w:rPr>
      <w:rFonts w:ascii="Times New Roman" w:eastAsia="Times New Roman" w:hAnsi="Times New Roman" w:cs="Times New Roman"/>
      <w:i/>
      <w:iCs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9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54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2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2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52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4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00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4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625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682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9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2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54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3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6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9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98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8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331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047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6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7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6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76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26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276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610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136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719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9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28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7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7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43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789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29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09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349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723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A03D5-9265-4D0D-A42B-C84CE42A0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14</Pages>
  <Words>5394</Words>
  <Characters>30749</Characters>
  <Application>Microsoft Office Word</Application>
  <DocSecurity>0</DocSecurity>
  <Lines>256</Lines>
  <Paragraphs>72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Hubáčová</dc:creator>
  <cp:lastModifiedBy>Oľga Zaťková</cp:lastModifiedBy>
  <cp:revision>40</cp:revision>
  <cp:lastPrinted>2016-02-04T10:25:00Z</cp:lastPrinted>
  <dcterms:created xsi:type="dcterms:W3CDTF">2016-01-22T08:18:00Z</dcterms:created>
  <dcterms:modified xsi:type="dcterms:W3CDTF">2016-02-04T10:25:00Z</dcterms:modified>
</cp:coreProperties>
</file>